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E5D966" w14:textId="66FA9593" w:rsidR="0064291E" w:rsidRPr="002D0346" w:rsidRDefault="002D0346" w:rsidP="007718FE">
      <w:pPr>
        <w:pStyle w:val="Sansinterligne"/>
        <w:spacing w:line="276" w:lineRule="auto"/>
        <w:rPr>
          <w:rFonts w:ascii="Arial" w:hAnsi="Arial"/>
          <w:sz w:val="30"/>
          <w:szCs w:val="30"/>
        </w:rPr>
      </w:pPr>
      <w:r w:rsidRPr="002D0346">
        <w:rPr>
          <w:rFonts w:ascii="Arial" w:hAnsi="Arial"/>
          <w:noProof/>
          <w:sz w:val="30"/>
          <w:szCs w:val="30"/>
          <w:lang w:val="fr-FR" w:eastAsia="fr-FR"/>
        </w:rPr>
        <w:drawing>
          <wp:anchor distT="0" distB="0" distL="114300" distR="114300" simplePos="0" relativeHeight="251660288" behindDoc="1" locked="0" layoutInCell="1" allowOverlap="1" wp14:anchorId="431EB2A6" wp14:editId="3616ADFC">
            <wp:simplePos x="0" y="0"/>
            <wp:positionH relativeFrom="margin">
              <wp:posOffset>-2012315</wp:posOffset>
            </wp:positionH>
            <wp:positionV relativeFrom="margin">
              <wp:posOffset>-798195</wp:posOffset>
            </wp:positionV>
            <wp:extent cx="8461375" cy="2227580"/>
            <wp:effectExtent l="0" t="0" r="0" b="762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re.ps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137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412" w:rsidRPr="002D0346">
        <w:rPr>
          <w:rFonts w:ascii="Arial" w:hAnsi="Arial"/>
          <w:noProof/>
          <w:sz w:val="30"/>
          <w:szCs w:val="30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96FE30" wp14:editId="709C452C">
                <wp:simplePos x="0" y="0"/>
                <wp:positionH relativeFrom="column">
                  <wp:posOffset>1798955</wp:posOffset>
                </wp:positionH>
                <wp:positionV relativeFrom="paragraph">
                  <wp:posOffset>-31115</wp:posOffset>
                </wp:positionV>
                <wp:extent cx="2416810" cy="897890"/>
                <wp:effectExtent l="0" t="0" r="0" b="0"/>
                <wp:wrapSquare wrapText="bothSides"/>
                <wp:docPr id="4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6810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4D272" w14:textId="7AFD0EE8" w:rsidR="00935412" w:rsidRPr="00AA3A69" w:rsidRDefault="00935412" w:rsidP="00935412">
                            <w:pPr>
                              <w:pStyle w:val="Notedebasdepage"/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0"/>
                                <w:szCs w:val="30"/>
                              </w:rPr>
                              <w:t>COMPRENDRE ET CONNAÎTRE LES IMAGES</w:t>
                            </w:r>
                          </w:p>
                          <w:p w14:paraId="3EEA2C11" w14:textId="77777777" w:rsidR="00935412" w:rsidRPr="00AA3A69" w:rsidRDefault="00935412" w:rsidP="00935412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141.65pt;margin-top:-2.4pt;width:190.3pt;height:7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" filled="f" stroked="f">
                <v:path arrowok="t"/>
                <v:textbox>
                  <w:txbxContent>
                    <w:p w14:paraId="2864D272" w14:textId="7AFD0EE8" w:rsidR="00935412" w:rsidRPr="00AA3A69" w:rsidRDefault="00935412" w:rsidP="00935412">
                      <w:pPr>
                        <w:pStyle w:val="Notedebasdepage"/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0"/>
                          <w:szCs w:val="30"/>
                        </w:rPr>
                        <w:t>COMPRENDRE ET CONNAÎTRE LES IMAGES</w:t>
                      </w:r>
                    </w:p>
                    <w:p w14:paraId="3EEA2C11" w14:textId="77777777" w:rsidR="00935412" w:rsidRPr="00AA3A69" w:rsidRDefault="00935412" w:rsidP="00935412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D96125" w14:textId="77777777" w:rsidR="007718FE" w:rsidRPr="002D0346" w:rsidRDefault="007718FE" w:rsidP="007718FE">
      <w:pPr>
        <w:pStyle w:val="Sansinterligne"/>
        <w:spacing w:line="276" w:lineRule="auto"/>
        <w:rPr>
          <w:rFonts w:ascii="Arial" w:hAnsi="Arial"/>
          <w:sz w:val="30"/>
          <w:szCs w:val="30"/>
        </w:rPr>
      </w:pPr>
    </w:p>
    <w:p w14:paraId="2936BF28" w14:textId="77777777" w:rsidR="002D0346" w:rsidRPr="002D0346" w:rsidRDefault="002D0346" w:rsidP="007718FE">
      <w:pPr>
        <w:pStyle w:val="Sansinterligne"/>
        <w:spacing w:line="276" w:lineRule="auto"/>
        <w:rPr>
          <w:rFonts w:ascii="Arial" w:hAnsi="Arial"/>
          <w:sz w:val="30"/>
          <w:szCs w:val="30"/>
        </w:rPr>
      </w:pPr>
    </w:p>
    <w:p w14:paraId="720B35C9" w14:textId="77777777" w:rsidR="00935412" w:rsidRPr="009C7622" w:rsidRDefault="00935412" w:rsidP="00935412">
      <w:pPr>
        <w:spacing w:line="276" w:lineRule="auto"/>
        <w:rPr>
          <w:rFonts w:ascii="Arial" w:hAnsi="Arial" w:cs="Arial"/>
          <w:noProof/>
        </w:rPr>
      </w:pPr>
      <w:r w:rsidRPr="009C7622">
        <w:rPr>
          <w:rFonts w:ascii="Arial" w:hAnsi="Arial" w:cs="Arial"/>
          <w:noProof/>
        </w:rPr>
        <w:drawing>
          <wp:anchor distT="0" distB="0" distL="114300" distR="180340" simplePos="0" relativeHeight="251662336" behindDoc="0" locked="0" layoutInCell="1" allowOverlap="1" wp14:anchorId="38678926" wp14:editId="77053A16">
            <wp:simplePos x="0" y="0"/>
            <wp:positionH relativeFrom="column">
              <wp:posOffset>-94615</wp:posOffset>
            </wp:positionH>
            <wp:positionV relativeFrom="paragraph">
              <wp:posOffset>115570</wp:posOffset>
            </wp:positionV>
            <wp:extent cx="443230" cy="44323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 activité.a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B465F" w14:textId="753EF6C1" w:rsidR="00935412" w:rsidRPr="00B42A36" w:rsidRDefault="00935412" w:rsidP="00285240">
      <w:pPr>
        <w:pBdr>
          <w:bottom w:val="single" w:sz="4" w:space="1" w:color="auto"/>
        </w:pBdr>
        <w:spacing w:line="276" w:lineRule="auto"/>
        <w:outlineLvl w:val="0"/>
        <w:rPr>
          <w:rFonts w:ascii="Arial" w:hAnsi="Arial" w:cs="Arial"/>
        </w:rPr>
      </w:pPr>
      <w:r w:rsidRPr="00B42A36">
        <w:rPr>
          <w:rFonts w:ascii="Arial" w:hAnsi="Arial" w:cs="Arial"/>
        </w:rPr>
        <w:t xml:space="preserve">Activité 1 - </w:t>
      </w:r>
      <w:r>
        <w:rPr>
          <w:rFonts w:ascii="Arial" w:hAnsi="Arial" w:cs="Arial"/>
        </w:rPr>
        <w:t>Distinguer les images</w:t>
      </w:r>
    </w:p>
    <w:p w14:paraId="2D5D7C54" w14:textId="77777777" w:rsidR="007718FE" w:rsidRPr="00935412" w:rsidRDefault="007718FE" w:rsidP="007718FE">
      <w:pPr>
        <w:pStyle w:val="Sansinterligne"/>
        <w:spacing w:line="276" w:lineRule="auto"/>
        <w:rPr>
          <w:rFonts w:ascii="Arial" w:hAnsi="Arial"/>
          <w:sz w:val="26"/>
          <w:szCs w:val="26"/>
        </w:rPr>
      </w:pPr>
    </w:p>
    <w:p w14:paraId="6E7C187E" w14:textId="77777777" w:rsidR="00D61155" w:rsidRDefault="00D61155" w:rsidP="007718FE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 xml:space="preserve">Matériel : 4 types d’images montrées et distribuées en cours :  </w:t>
      </w:r>
    </w:p>
    <w:p w14:paraId="70BFC19C" w14:textId="77777777" w:rsidR="0062517B" w:rsidRPr="007718FE" w:rsidRDefault="0062517B" w:rsidP="007718FE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29C49F4C" w14:textId="77777777" w:rsidR="00D61155" w:rsidRPr="007718FE" w:rsidRDefault="00D61155" w:rsidP="007718FE">
      <w:pPr>
        <w:pStyle w:val="Sansinterligne"/>
        <w:numPr>
          <w:ilvl w:val="0"/>
          <w:numId w:val="4"/>
        </w:numPr>
        <w:spacing w:line="276" w:lineRule="auto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>Séquence d’archive : type document historique</w:t>
      </w:r>
    </w:p>
    <w:p w14:paraId="771FF475" w14:textId="77777777" w:rsidR="00D61155" w:rsidRPr="007718FE" w:rsidRDefault="00D61155" w:rsidP="007718FE">
      <w:pPr>
        <w:pStyle w:val="Sansinterligne"/>
        <w:numPr>
          <w:ilvl w:val="0"/>
          <w:numId w:val="4"/>
        </w:numPr>
        <w:spacing w:line="276" w:lineRule="auto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>Extrait d’un journal d’informations télévisées</w:t>
      </w:r>
    </w:p>
    <w:p w14:paraId="1FF22225" w14:textId="77777777" w:rsidR="00D61155" w:rsidRPr="007718FE" w:rsidRDefault="00D61155" w:rsidP="007718FE">
      <w:pPr>
        <w:pStyle w:val="Sansinterligne"/>
        <w:numPr>
          <w:ilvl w:val="0"/>
          <w:numId w:val="4"/>
        </w:numPr>
        <w:spacing w:line="276" w:lineRule="auto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>Photos de famille</w:t>
      </w:r>
    </w:p>
    <w:p w14:paraId="27149FD0" w14:textId="77777777" w:rsidR="00D61155" w:rsidRPr="007718FE" w:rsidRDefault="00D61155" w:rsidP="007718FE">
      <w:pPr>
        <w:pStyle w:val="Sansinterligne"/>
        <w:numPr>
          <w:ilvl w:val="0"/>
          <w:numId w:val="4"/>
        </w:numPr>
        <w:spacing w:line="276" w:lineRule="auto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>Extrait de série télé</w:t>
      </w:r>
    </w:p>
    <w:p w14:paraId="5D43B525" w14:textId="77777777" w:rsidR="00D61155" w:rsidRPr="007718FE" w:rsidRDefault="00D61155" w:rsidP="007718FE">
      <w:pPr>
        <w:pStyle w:val="Sansinterligne"/>
        <w:spacing w:line="276" w:lineRule="auto"/>
        <w:ind w:left="644"/>
        <w:rPr>
          <w:rFonts w:ascii="Arial" w:hAnsi="Arial"/>
          <w:sz w:val="18"/>
          <w:szCs w:val="18"/>
        </w:rPr>
      </w:pPr>
    </w:p>
    <w:p w14:paraId="09892A55" w14:textId="106C550E" w:rsidR="00D61155" w:rsidRDefault="00D61155" w:rsidP="007718FE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>Complète le tableau en fonction de ce que tu penses des images présentées. Décide si ces images appartiennent à une ou plusieurs des six catégories du tableau</w:t>
      </w:r>
      <w:r w:rsidR="00CE2E57" w:rsidRPr="007718FE">
        <w:rPr>
          <w:rFonts w:ascii="Arial" w:hAnsi="Arial"/>
          <w:sz w:val="18"/>
          <w:szCs w:val="18"/>
        </w:rPr>
        <w:t xml:space="preserve">. </w:t>
      </w:r>
    </w:p>
    <w:p w14:paraId="077378EF" w14:textId="77777777" w:rsidR="0062517B" w:rsidRPr="007718FE" w:rsidRDefault="0062517B" w:rsidP="007718FE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6E29A2D8" w14:textId="6DE4D01C" w:rsidR="00D61155" w:rsidRPr="007718FE" w:rsidRDefault="00D61155" w:rsidP="007718FE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 xml:space="preserve">N.B : Lors de la correction collective, tu complèteras ton tableau avec les réponses des autres </w:t>
      </w:r>
      <w:r w:rsidR="00CE2E57" w:rsidRPr="007718FE">
        <w:rPr>
          <w:rFonts w:ascii="Arial" w:hAnsi="Arial"/>
          <w:sz w:val="18"/>
          <w:szCs w:val="18"/>
        </w:rPr>
        <w:t>élèves</w:t>
      </w:r>
      <w:r w:rsidRPr="007718FE">
        <w:rPr>
          <w:rFonts w:ascii="Arial" w:hAnsi="Arial"/>
          <w:sz w:val="18"/>
          <w:szCs w:val="18"/>
        </w:rPr>
        <w:t xml:space="preserve"> et du professeur.</w:t>
      </w:r>
    </w:p>
    <w:p w14:paraId="4E591980" w14:textId="77777777" w:rsidR="00D61155" w:rsidRPr="007718FE" w:rsidRDefault="00D61155" w:rsidP="007718FE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6"/>
        <w:gridCol w:w="1296"/>
        <w:gridCol w:w="1296"/>
        <w:gridCol w:w="1296"/>
        <w:gridCol w:w="1296"/>
        <w:gridCol w:w="1296"/>
        <w:gridCol w:w="1296"/>
      </w:tblGrid>
      <w:tr w:rsidR="00D61155" w:rsidRPr="007718FE" w14:paraId="37E4895D" w14:textId="77777777" w:rsidTr="00D61155">
        <w:trPr>
          <w:trHeight w:val="90"/>
        </w:trPr>
        <w:tc>
          <w:tcPr>
            <w:tcW w:w="1296" w:type="dxa"/>
            <w:shd w:val="clear" w:color="auto" w:fill="auto"/>
          </w:tcPr>
          <w:p w14:paraId="4B342608" w14:textId="77777777" w:rsidR="00D61155" w:rsidRPr="007718FE" w:rsidRDefault="00D61155" w:rsidP="0062517B">
            <w:pPr>
              <w:pStyle w:val="Sansinterligne"/>
              <w:spacing w:line="276" w:lineRule="auto"/>
              <w:jc w:val="left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sz w:val="18"/>
                <w:szCs w:val="18"/>
              </w:rPr>
              <w:t xml:space="preserve">          </w:t>
            </w:r>
          </w:p>
        </w:tc>
        <w:tc>
          <w:tcPr>
            <w:tcW w:w="1296" w:type="dxa"/>
            <w:shd w:val="clear" w:color="auto" w:fill="auto"/>
          </w:tcPr>
          <w:p w14:paraId="2AA3D547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sz w:val="18"/>
                <w:szCs w:val="18"/>
              </w:rPr>
              <w:t>INFORMER</w:t>
            </w:r>
          </w:p>
        </w:tc>
        <w:tc>
          <w:tcPr>
            <w:tcW w:w="1296" w:type="dxa"/>
            <w:shd w:val="clear" w:color="auto" w:fill="auto"/>
          </w:tcPr>
          <w:p w14:paraId="6A39CC7F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sz w:val="18"/>
                <w:szCs w:val="18"/>
              </w:rPr>
              <w:t>FAIRE PEUR</w:t>
            </w:r>
          </w:p>
        </w:tc>
        <w:tc>
          <w:tcPr>
            <w:tcW w:w="1296" w:type="dxa"/>
            <w:shd w:val="clear" w:color="auto" w:fill="auto"/>
          </w:tcPr>
          <w:p w14:paraId="46671DD2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sz w:val="18"/>
                <w:szCs w:val="18"/>
              </w:rPr>
              <w:t>SE SOUVENIR</w:t>
            </w:r>
          </w:p>
        </w:tc>
        <w:tc>
          <w:tcPr>
            <w:tcW w:w="1296" w:type="dxa"/>
            <w:shd w:val="clear" w:color="auto" w:fill="auto"/>
          </w:tcPr>
          <w:p w14:paraId="7CEFDA86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sz w:val="18"/>
                <w:szCs w:val="18"/>
              </w:rPr>
              <w:t>AIMER</w:t>
            </w:r>
          </w:p>
        </w:tc>
        <w:tc>
          <w:tcPr>
            <w:tcW w:w="1296" w:type="dxa"/>
            <w:shd w:val="clear" w:color="auto" w:fill="auto"/>
          </w:tcPr>
          <w:p w14:paraId="189F53B3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sz w:val="18"/>
                <w:szCs w:val="18"/>
              </w:rPr>
              <w:t>JOUER</w:t>
            </w:r>
          </w:p>
        </w:tc>
        <w:tc>
          <w:tcPr>
            <w:tcW w:w="1296" w:type="dxa"/>
            <w:shd w:val="clear" w:color="auto" w:fill="auto"/>
          </w:tcPr>
          <w:p w14:paraId="335AA7CF" w14:textId="77777777" w:rsidR="00D61155" w:rsidRPr="007718FE" w:rsidRDefault="00D61155" w:rsidP="007718FE">
            <w:pPr>
              <w:spacing w:line="276" w:lineRule="auto"/>
              <w:jc w:val="both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sz w:val="18"/>
                <w:szCs w:val="18"/>
              </w:rPr>
              <w:t>CROIRE</w:t>
            </w:r>
          </w:p>
        </w:tc>
      </w:tr>
      <w:tr w:rsidR="00D61155" w:rsidRPr="007718FE" w14:paraId="4173F088" w14:textId="77777777" w:rsidTr="00D61155">
        <w:trPr>
          <w:trHeight w:val="2368"/>
        </w:trPr>
        <w:tc>
          <w:tcPr>
            <w:tcW w:w="1296" w:type="dxa"/>
            <w:shd w:val="clear" w:color="auto" w:fill="auto"/>
          </w:tcPr>
          <w:p w14:paraId="55769478" w14:textId="77777777" w:rsidR="00D61155" w:rsidRPr="007718FE" w:rsidRDefault="00D61155" w:rsidP="0062517B">
            <w:pPr>
              <w:spacing w:line="276" w:lineRule="auto"/>
              <w:rPr>
                <w:rFonts w:ascii="Arial" w:eastAsia="Times New Roman" w:hAnsi="Arial"/>
                <w:sz w:val="18"/>
                <w:szCs w:val="18"/>
              </w:rPr>
            </w:pPr>
            <w:r w:rsidRPr="007718FE">
              <w:rPr>
                <w:rFonts w:ascii="Arial" w:eastAsia="Times New Roman" w:hAnsi="Arial" w:cs="Arial"/>
                <w:sz w:val="18"/>
                <w:szCs w:val="18"/>
                <w:shd w:val="clear" w:color="auto" w:fill="FFFFFF"/>
              </w:rPr>
              <w:t>Discours de déclaration de guerre de 1940 par Mussolini</w:t>
            </w:r>
          </w:p>
        </w:tc>
        <w:tc>
          <w:tcPr>
            <w:tcW w:w="1296" w:type="dxa"/>
            <w:shd w:val="clear" w:color="auto" w:fill="auto"/>
          </w:tcPr>
          <w:p w14:paraId="412A97B6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auto"/>
          </w:tcPr>
          <w:p w14:paraId="1A0AEBF9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auto"/>
          </w:tcPr>
          <w:p w14:paraId="300B748B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  <w:r w:rsidRPr="007718FE">
              <w:rPr>
                <w:rFonts w:ascii="Arial" w:hAnsi="Arial"/>
                <w:color w:val="3366FF"/>
                <w:sz w:val="18"/>
                <w:szCs w:val="18"/>
              </w:rPr>
              <w:t>.</w:t>
            </w:r>
          </w:p>
        </w:tc>
        <w:tc>
          <w:tcPr>
            <w:tcW w:w="1296" w:type="dxa"/>
            <w:shd w:val="clear" w:color="auto" w:fill="auto"/>
          </w:tcPr>
          <w:p w14:paraId="4282BE1B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  <w:r w:rsidRPr="007718FE">
              <w:rPr>
                <w:rFonts w:ascii="Arial" w:hAnsi="Arial"/>
                <w:color w:val="3366FF"/>
                <w:sz w:val="18"/>
                <w:szCs w:val="18"/>
              </w:rPr>
              <w:t>.</w:t>
            </w:r>
          </w:p>
        </w:tc>
        <w:tc>
          <w:tcPr>
            <w:tcW w:w="1296" w:type="dxa"/>
            <w:shd w:val="clear" w:color="auto" w:fill="auto"/>
          </w:tcPr>
          <w:p w14:paraId="2CC3E1D5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auto"/>
          </w:tcPr>
          <w:p w14:paraId="71BB81EA" w14:textId="77777777" w:rsidR="00D61155" w:rsidRPr="007718FE" w:rsidRDefault="00D61155" w:rsidP="007718FE">
            <w:pPr>
              <w:spacing w:line="276" w:lineRule="auto"/>
              <w:jc w:val="both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</w:tr>
      <w:tr w:rsidR="00D61155" w:rsidRPr="007718FE" w14:paraId="28EE3510" w14:textId="77777777" w:rsidTr="00D61155">
        <w:trPr>
          <w:trHeight w:val="1992"/>
        </w:trPr>
        <w:tc>
          <w:tcPr>
            <w:tcW w:w="1296" w:type="dxa"/>
            <w:shd w:val="clear" w:color="auto" w:fill="auto"/>
          </w:tcPr>
          <w:p w14:paraId="17DF7B6F" w14:textId="77777777" w:rsidR="00D61155" w:rsidRPr="007718FE" w:rsidRDefault="00D61155" w:rsidP="0062517B">
            <w:pPr>
              <w:pStyle w:val="Sansinterligne"/>
              <w:spacing w:line="276" w:lineRule="auto"/>
              <w:jc w:val="left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sz w:val="18"/>
                <w:szCs w:val="18"/>
              </w:rPr>
              <w:t xml:space="preserve">Extrait </w:t>
            </w:r>
          </w:p>
          <w:p w14:paraId="738F059F" w14:textId="77777777" w:rsidR="00D61155" w:rsidRPr="007718FE" w:rsidRDefault="00D61155" w:rsidP="0062517B">
            <w:pPr>
              <w:pStyle w:val="Sansinterligne"/>
              <w:spacing w:line="276" w:lineRule="auto"/>
              <w:jc w:val="left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sz w:val="18"/>
                <w:szCs w:val="18"/>
              </w:rPr>
              <w:t xml:space="preserve">de la série télévisée : </w:t>
            </w:r>
          </w:p>
          <w:p w14:paraId="50D79CB9" w14:textId="77777777" w:rsidR="00D61155" w:rsidRPr="007718FE" w:rsidRDefault="00D61155" w:rsidP="0062517B">
            <w:pPr>
              <w:pStyle w:val="Sansinterligne"/>
              <w:spacing w:line="276" w:lineRule="auto"/>
              <w:jc w:val="left"/>
              <w:rPr>
                <w:rFonts w:ascii="Arial" w:hAnsi="Arial"/>
                <w:color w:val="3366FF"/>
                <w:sz w:val="18"/>
                <w:szCs w:val="18"/>
              </w:rPr>
            </w:pPr>
            <w:r w:rsidRPr="007718FE">
              <w:rPr>
                <w:rFonts w:ascii="Arial" w:hAnsi="Arial"/>
                <w:i/>
                <w:sz w:val="18"/>
                <w:szCs w:val="18"/>
              </w:rPr>
              <w:t>Dr House</w:t>
            </w:r>
          </w:p>
        </w:tc>
        <w:tc>
          <w:tcPr>
            <w:tcW w:w="1296" w:type="dxa"/>
            <w:shd w:val="clear" w:color="auto" w:fill="auto"/>
          </w:tcPr>
          <w:p w14:paraId="7AA437B3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auto"/>
          </w:tcPr>
          <w:p w14:paraId="08F9CDB5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auto"/>
          </w:tcPr>
          <w:p w14:paraId="72556002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auto"/>
          </w:tcPr>
          <w:p w14:paraId="505122F6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auto"/>
          </w:tcPr>
          <w:p w14:paraId="53B7297B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0000FF"/>
                <w:sz w:val="18"/>
                <w:szCs w:val="18"/>
              </w:rPr>
            </w:pP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auto"/>
          </w:tcPr>
          <w:p w14:paraId="34BF4606" w14:textId="77777777" w:rsidR="00D61155" w:rsidRPr="007718FE" w:rsidRDefault="00D61155" w:rsidP="007718FE">
            <w:pPr>
              <w:spacing w:line="276" w:lineRule="auto"/>
              <w:jc w:val="both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</w:tr>
      <w:tr w:rsidR="00D61155" w:rsidRPr="007718FE" w14:paraId="2F834E91" w14:textId="77777777" w:rsidTr="00D61155">
        <w:trPr>
          <w:trHeight w:val="1537"/>
        </w:trPr>
        <w:tc>
          <w:tcPr>
            <w:tcW w:w="1296" w:type="dxa"/>
            <w:shd w:val="clear" w:color="auto" w:fill="auto"/>
          </w:tcPr>
          <w:p w14:paraId="55767B55" w14:textId="77777777" w:rsidR="00D61155" w:rsidRPr="007718FE" w:rsidRDefault="00D61155" w:rsidP="0062517B">
            <w:pPr>
              <w:pStyle w:val="Sansinterligne"/>
              <w:spacing w:line="276" w:lineRule="auto"/>
              <w:jc w:val="left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sz w:val="18"/>
                <w:szCs w:val="18"/>
              </w:rPr>
              <w:lastRenderedPageBreak/>
              <w:t>Photo de famille</w:t>
            </w:r>
          </w:p>
        </w:tc>
        <w:tc>
          <w:tcPr>
            <w:tcW w:w="1296" w:type="dxa"/>
            <w:shd w:val="clear" w:color="auto" w:fill="auto"/>
          </w:tcPr>
          <w:p w14:paraId="3D664186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auto"/>
          </w:tcPr>
          <w:p w14:paraId="16EC7CC3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  <w:r w:rsidRPr="007718FE">
              <w:rPr>
                <w:rFonts w:ascii="Arial" w:hAnsi="Arial"/>
                <w:color w:val="3366FF"/>
                <w:sz w:val="18"/>
                <w:szCs w:val="18"/>
              </w:rPr>
              <w:t>.</w:t>
            </w:r>
          </w:p>
        </w:tc>
        <w:tc>
          <w:tcPr>
            <w:tcW w:w="1296" w:type="dxa"/>
            <w:shd w:val="clear" w:color="auto" w:fill="auto"/>
          </w:tcPr>
          <w:p w14:paraId="097AF878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auto"/>
          </w:tcPr>
          <w:p w14:paraId="4D9ACCD7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auto"/>
          </w:tcPr>
          <w:p w14:paraId="46B12541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sz w:val="18"/>
                <w:szCs w:val="18"/>
              </w:rPr>
              <w:t xml:space="preserve"> 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auto"/>
          </w:tcPr>
          <w:p w14:paraId="14EEFD97" w14:textId="77777777" w:rsidR="00D61155" w:rsidRPr="007718FE" w:rsidRDefault="00D61155" w:rsidP="007718FE">
            <w:pPr>
              <w:spacing w:line="276" w:lineRule="auto"/>
              <w:jc w:val="both"/>
              <w:rPr>
                <w:rFonts w:ascii="Arial" w:hAnsi="Arial"/>
                <w:sz w:val="18"/>
                <w:szCs w:val="18"/>
              </w:rPr>
            </w:pPr>
          </w:p>
        </w:tc>
      </w:tr>
      <w:tr w:rsidR="00D61155" w:rsidRPr="007718FE" w14:paraId="0C578463" w14:textId="77777777" w:rsidTr="00D61155">
        <w:trPr>
          <w:trHeight w:val="1661"/>
        </w:trPr>
        <w:tc>
          <w:tcPr>
            <w:tcW w:w="1296" w:type="dxa"/>
            <w:shd w:val="clear" w:color="auto" w:fill="auto"/>
          </w:tcPr>
          <w:p w14:paraId="5B69D9CE" w14:textId="77777777" w:rsidR="00D61155" w:rsidRPr="007718FE" w:rsidRDefault="00D61155" w:rsidP="0062517B">
            <w:pPr>
              <w:pStyle w:val="Sansinterligne"/>
              <w:spacing w:line="276" w:lineRule="auto"/>
              <w:jc w:val="left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sz w:val="18"/>
                <w:szCs w:val="18"/>
              </w:rPr>
              <w:t>Extrait du Journal télévisé</w:t>
            </w:r>
          </w:p>
        </w:tc>
        <w:tc>
          <w:tcPr>
            <w:tcW w:w="1296" w:type="dxa"/>
            <w:shd w:val="clear" w:color="auto" w:fill="auto"/>
          </w:tcPr>
          <w:p w14:paraId="06D59878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auto"/>
          </w:tcPr>
          <w:p w14:paraId="4B46E4E5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auto"/>
          </w:tcPr>
          <w:p w14:paraId="79C812F5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auto"/>
          </w:tcPr>
          <w:p w14:paraId="0B8C452E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FF0000"/>
                <w:sz w:val="18"/>
                <w:szCs w:val="18"/>
              </w:rPr>
            </w:pPr>
          </w:p>
        </w:tc>
        <w:tc>
          <w:tcPr>
            <w:tcW w:w="1296" w:type="dxa"/>
            <w:shd w:val="clear" w:color="auto" w:fill="auto"/>
          </w:tcPr>
          <w:p w14:paraId="1F46B913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sz w:val="18"/>
                <w:szCs w:val="18"/>
              </w:rPr>
              <w:t xml:space="preserve"> </w:t>
            </w:r>
          </w:p>
        </w:tc>
        <w:tc>
          <w:tcPr>
            <w:tcW w:w="1296" w:type="dxa"/>
            <w:tcBorders>
              <w:bottom w:val="single" w:sz="4" w:space="0" w:color="auto"/>
            </w:tcBorders>
            <w:shd w:val="clear" w:color="auto" w:fill="auto"/>
          </w:tcPr>
          <w:p w14:paraId="7736CCB0" w14:textId="77777777" w:rsidR="00D61155" w:rsidRPr="007718FE" w:rsidRDefault="00D61155" w:rsidP="007718FE">
            <w:pPr>
              <w:spacing w:line="276" w:lineRule="auto"/>
              <w:jc w:val="both"/>
              <w:rPr>
                <w:rFonts w:ascii="Arial" w:hAnsi="Arial"/>
                <w:sz w:val="18"/>
                <w:szCs w:val="18"/>
              </w:rPr>
            </w:pPr>
          </w:p>
        </w:tc>
      </w:tr>
    </w:tbl>
    <w:p w14:paraId="35722C7B" w14:textId="2055A9A9" w:rsidR="00DF2EB4" w:rsidRPr="007718FE" w:rsidRDefault="00DF2EB4" w:rsidP="007718FE">
      <w:pPr>
        <w:pStyle w:val="Sansinterligne"/>
        <w:spacing w:line="276" w:lineRule="auto"/>
        <w:rPr>
          <w:rFonts w:ascii="Arial" w:eastAsia="MS Mincho" w:hAnsi="Arial"/>
          <w:sz w:val="18"/>
          <w:szCs w:val="18"/>
          <w:lang w:val="fr-FR" w:eastAsia="fr-FR"/>
        </w:rPr>
      </w:pPr>
    </w:p>
    <w:p w14:paraId="31C9A898" w14:textId="77777777" w:rsidR="005E7681" w:rsidRPr="007718FE" w:rsidRDefault="00DF2EB4" w:rsidP="007718FE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7718FE">
        <w:rPr>
          <w:rFonts w:ascii="Arial" w:eastAsia="MS Mincho" w:hAnsi="Arial"/>
          <w:sz w:val="18"/>
          <w:szCs w:val="18"/>
          <w:lang w:val="fr-FR" w:eastAsia="fr-FR"/>
        </w:rPr>
        <w:br w:type="page"/>
      </w:r>
    </w:p>
    <w:p w14:paraId="084DB0E4" w14:textId="4E9C45EE" w:rsidR="00935412" w:rsidRPr="00B42A36" w:rsidRDefault="00935412" w:rsidP="00285240">
      <w:pPr>
        <w:pBdr>
          <w:bottom w:val="single" w:sz="4" w:space="1" w:color="auto"/>
        </w:pBdr>
        <w:spacing w:line="276" w:lineRule="auto"/>
        <w:outlineLvl w:val="0"/>
        <w:rPr>
          <w:rFonts w:ascii="Arial" w:hAnsi="Arial" w:cs="Arial"/>
          <w:noProof/>
        </w:rPr>
      </w:pPr>
      <w:r w:rsidRPr="009C7622">
        <w:rPr>
          <w:rFonts w:ascii="Arial" w:hAnsi="Arial" w:cs="Arial"/>
          <w:noProof/>
        </w:rPr>
        <w:lastRenderedPageBreak/>
        <w:drawing>
          <wp:anchor distT="0" distB="0" distL="114300" distR="180340" simplePos="0" relativeHeight="251664384" behindDoc="0" locked="0" layoutInCell="1" allowOverlap="1" wp14:anchorId="2787D533" wp14:editId="44F23542">
            <wp:simplePos x="0" y="0"/>
            <wp:positionH relativeFrom="column">
              <wp:posOffset>-94615</wp:posOffset>
            </wp:positionH>
            <wp:positionV relativeFrom="paragraph">
              <wp:posOffset>-130175</wp:posOffset>
            </wp:positionV>
            <wp:extent cx="443230" cy="44323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 activité.a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Activité 2</w:t>
      </w:r>
      <w:r w:rsidRPr="00B42A36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>Situer les images dans le temps</w:t>
      </w:r>
    </w:p>
    <w:p w14:paraId="0DD04680" w14:textId="77777777" w:rsidR="00935412" w:rsidRPr="00935412" w:rsidRDefault="00935412" w:rsidP="007718FE">
      <w:pPr>
        <w:pStyle w:val="Sansinterligne"/>
        <w:spacing w:line="276" w:lineRule="auto"/>
        <w:rPr>
          <w:rFonts w:ascii="Arial" w:hAnsi="Arial"/>
          <w:sz w:val="26"/>
          <w:szCs w:val="26"/>
        </w:rPr>
      </w:pPr>
    </w:p>
    <w:p w14:paraId="64AD2C7E" w14:textId="2BB9A39C" w:rsidR="00D61155" w:rsidRPr="007718FE" w:rsidRDefault="00D61155" w:rsidP="00285240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>Complète le tableau en décidant si ces images appartiennent au passé, au présent, ou au futur.</w:t>
      </w:r>
    </w:p>
    <w:p w14:paraId="6844ECA6" w14:textId="77777777" w:rsidR="00D61155" w:rsidRPr="007718FE" w:rsidRDefault="00D61155" w:rsidP="007718FE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1"/>
        <w:gridCol w:w="2265"/>
        <w:gridCol w:w="2271"/>
        <w:gridCol w:w="2265"/>
      </w:tblGrid>
      <w:tr w:rsidR="00D61155" w:rsidRPr="007718FE" w14:paraId="1430353A" w14:textId="77777777" w:rsidTr="00C652B8">
        <w:trPr>
          <w:jc w:val="center"/>
        </w:trPr>
        <w:tc>
          <w:tcPr>
            <w:tcW w:w="2303" w:type="dxa"/>
            <w:shd w:val="clear" w:color="auto" w:fill="auto"/>
          </w:tcPr>
          <w:p w14:paraId="37378B20" w14:textId="77777777" w:rsidR="00D61155" w:rsidRPr="007718FE" w:rsidRDefault="00D61155" w:rsidP="0062517B">
            <w:pPr>
              <w:pStyle w:val="Sansinterligne"/>
              <w:spacing w:line="276" w:lineRule="auto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auto"/>
          </w:tcPr>
          <w:p w14:paraId="68E116E6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sz w:val="18"/>
                <w:szCs w:val="18"/>
              </w:rPr>
              <w:t>PASSÉ</w:t>
            </w:r>
          </w:p>
        </w:tc>
        <w:tc>
          <w:tcPr>
            <w:tcW w:w="2303" w:type="dxa"/>
            <w:shd w:val="clear" w:color="auto" w:fill="auto"/>
          </w:tcPr>
          <w:p w14:paraId="1E387250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sz w:val="18"/>
                <w:szCs w:val="18"/>
              </w:rPr>
              <w:t>PRESENT</w:t>
            </w:r>
          </w:p>
        </w:tc>
        <w:tc>
          <w:tcPr>
            <w:tcW w:w="2303" w:type="dxa"/>
            <w:shd w:val="clear" w:color="auto" w:fill="auto"/>
          </w:tcPr>
          <w:p w14:paraId="76862B18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sz w:val="18"/>
                <w:szCs w:val="18"/>
              </w:rPr>
              <w:t>FUTUR</w:t>
            </w:r>
          </w:p>
        </w:tc>
      </w:tr>
      <w:tr w:rsidR="00D61155" w:rsidRPr="007718FE" w14:paraId="3DB8793A" w14:textId="77777777" w:rsidTr="00C652B8">
        <w:trPr>
          <w:jc w:val="center"/>
        </w:trPr>
        <w:tc>
          <w:tcPr>
            <w:tcW w:w="2303" w:type="dxa"/>
            <w:shd w:val="clear" w:color="auto" w:fill="auto"/>
          </w:tcPr>
          <w:p w14:paraId="1876AF24" w14:textId="77777777" w:rsidR="00D61155" w:rsidRPr="007718FE" w:rsidRDefault="00D61155" w:rsidP="0062517B">
            <w:pPr>
              <w:pStyle w:val="Sansinterligne"/>
              <w:spacing w:line="276" w:lineRule="auto"/>
              <w:jc w:val="left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eastAsia="Times New Roman" w:hAnsi="Arial" w:cs="Arial"/>
                <w:sz w:val="18"/>
                <w:szCs w:val="18"/>
                <w:shd w:val="clear" w:color="auto" w:fill="FFFFFF"/>
                <w:lang w:val="fr-FR" w:eastAsia="fr-FR"/>
              </w:rPr>
              <w:t>Discours de déclaration de guerre de 1940 par Mussolini</w:t>
            </w:r>
          </w:p>
        </w:tc>
        <w:tc>
          <w:tcPr>
            <w:tcW w:w="2303" w:type="dxa"/>
            <w:shd w:val="clear" w:color="auto" w:fill="auto"/>
          </w:tcPr>
          <w:p w14:paraId="1C29ACFB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  <w:r w:rsidRPr="007718FE">
              <w:rPr>
                <w:rFonts w:ascii="Arial" w:hAnsi="Arial"/>
                <w:color w:val="3366FF"/>
                <w:sz w:val="18"/>
                <w:szCs w:val="18"/>
              </w:rPr>
              <w:t xml:space="preserve"> </w:t>
            </w:r>
          </w:p>
        </w:tc>
        <w:tc>
          <w:tcPr>
            <w:tcW w:w="2303" w:type="dxa"/>
            <w:shd w:val="clear" w:color="auto" w:fill="auto"/>
          </w:tcPr>
          <w:p w14:paraId="05DDD5CE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auto"/>
          </w:tcPr>
          <w:p w14:paraId="2A5FF14A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</w:tr>
      <w:tr w:rsidR="00D61155" w:rsidRPr="007718FE" w14:paraId="724286E3" w14:textId="77777777" w:rsidTr="00C652B8">
        <w:trPr>
          <w:jc w:val="center"/>
        </w:trPr>
        <w:tc>
          <w:tcPr>
            <w:tcW w:w="2303" w:type="dxa"/>
            <w:shd w:val="clear" w:color="auto" w:fill="auto"/>
          </w:tcPr>
          <w:p w14:paraId="690F7BA3" w14:textId="77777777" w:rsidR="00D61155" w:rsidRPr="007718FE" w:rsidRDefault="00D61155" w:rsidP="0062517B">
            <w:pPr>
              <w:pStyle w:val="Sansinterligne"/>
              <w:spacing w:line="276" w:lineRule="auto"/>
              <w:jc w:val="left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sz w:val="18"/>
                <w:szCs w:val="18"/>
              </w:rPr>
              <w:t xml:space="preserve">Extrait de la série télévisée : </w:t>
            </w:r>
            <w:r w:rsidRPr="007718FE">
              <w:rPr>
                <w:rFonts w:ascii="Arial" w:hAnsi="Arial"/>
                <w:i/>
                <w:sz w:val="18"/>
                <w:szCs w:val="18"/>
              </w:rPr>
              <w:t>Dr House</w:t>
            </w:r>
          </w:p>
        </w:tc>
        <w:tc>
          <w:tcPr>
            <w:tcW w:w="2303" w:type="dxa"/>
            <w:shd w:val="clear" w:color="auto" w:fill="auto"/>
          </w:tcPr>
          <w:p w14:paraId="120706B1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auto"/>
          </w:tcPr>
          <w:p w14:paraId="32986C0C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auto"/>
          </w:tcPr>
          <w:p w14:paraId="1C75E799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</w:tr>
      <w:tr w:rsidR="00D61155" w:rsidRPr="007718FE" w14:paraId="73075470" w14:textId="77777777" w:rsidTr="00C652B8">
        <w:trPr>
          <w:trHeight w:val="614"/>
          <w:jc w:val="center"/>
        </w:trPr>
        <w:tc>
          <w:tcPr>
            <w:tcW w:w="2303" w:type="dxa"/>
            <w:shd w:val="clear" w:color="auto" w:fill="auto"/>
          </w:tcPr>
          <w:p w14:paraId="7D3D960B" w14:textId="77777777" w:rsidR="00D61155" w:rsidRPr="007718FE" w:rsidRDefault="00D61155" w:rsidP="0062517B">
            <w:pPr>
              <w:pStyle w:val="Sansinterligne"/>
              <w:spacing w:line="276" w:lineRule="auto"/>
              <w:jc w:val="left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sz w:val="18"/>
                <w:szCs w:val="18"/>
              </w:rPr>
              <w:t>Photo de famille</w:t>
            </w:r>
          </w:p>
        </w:tc>
        <w:tc>
          <w:tcPr>
            <w:tcW w:w="2303" w:type="dxa"/>
            <w:shd w:val="clear" w:color="auto" w:fill="auto"/>
          </w:tcPr>
          <w:p w14:paraId="3EB20D45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auto"/>
          </w:tcPr>
          <w:p w14:paraId="4FB3F1D9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auto"/>
          </w:tcPr>
          <w:p w14:paraId="4551ED3F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</w:tr>
      <w:tr w:rsidR="00D61155" w:rsidRPr="007718FE" w14:paraId="0E3D9996" w14:textId="77777777" w:rsidTr="00C652B8">
        <w:trPr>
          <w:jc w:val="center"/>
        </w:trPr>
        <w:tc>
          <w:tcPr>
            <w:tcW w:w="2303" w:type="dxa"/>
            <w:shd w:val="clear" w:color="auto" w:fill="auto"/>
          </w:tcPr>
          <w:p w14:paraId="7B3F429F" w14:textId="77777777" w:rsidR="00D61155" w:rsidRPr="007718FE" w:rsidRDefault="00D61155" w:rsidP="0062517B">
            <w:pPr>
              <w:pStyle w:val="Sansinterligne"/>
              <w:spacing w:line="276" w:lineRule="auto"/>
              <w:jc w:val="left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sz w:val="18"/>
                <w:szCs w:val="18"/>
              </w:rPr>
              <w:t>Extrait du Journal télévisé</w:t>
            </w:r>
          </w:p>
        </w:tc>
        <w:tc>
          <w:tcPr>
            <w:tcW w:w="2303" w:type="dxa"/>
            <w:shd w:val="clear" w:color="auto" w:fill="auto"/>
          </w:tcPr>
          <w:p w14:paraId="44EBCA5E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auto"/>
          </w:tcPr>
          <w:p w14:paraId="24BF54B0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  <w:tc>
          <w:tcPr>
            <w:tcW w:w="2303" w:type="dxa"/>
            <w:shd w:val="clear" w:color="auto" w:fill="auto"/>
          </w:tcPr>
          <w:p w14:paraId="5B20A3ED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</w:tr>
    </w:tbl>
    <w:p w14:paraId="6C39C4D7" w14:textId="77777777" w:rsidR="00D61155" w:rsidRDefault="00D61155" w:rsidP="007718FE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455F36A2" w14:textId="77777777" w:rsidR="0062517B" w:rsidRDefault="0062517B" w:rsidP="00935412">
      <w:pPr>
        <w:spacing w:line="276" w:lineRule="auto"/>
        <w:rPr>
          <w:rFonts w:ascii="Arial" w:hAnsi="Arial" w:cs="Arial"/>
          <w:noProof/>
        </w:rPr>
      </w:pPr>
    </w:p>
    <w:p w14:paraId="1F6050BB" w14:textId="77777777" w:rsidR="00935412" w:rsidRPr="009C7622" w:rsidRDefault="00935412" w:rsidP="00935412">
      <w:pPr>
        <w:spacing w:line="276" w:lineRule="auto"/>
        <w:rPr>
          <w:rFonts w:ascii="Arial" w:hAnsi="Arial" w:cs="Arial"/>
          <w:noProof/>
        </w:rPr>
      </w:pPr>
      <w:r w:rsidRPr="009C7622">
        <w:rPr>
          <w:rFonts w:ascii="Arial" w:hAnsi="Arial" w:cs="Arial"/>
          <w:noProof/>
        </w:rPr>
        <w:drawing>
          <wp:anchor distT="0" distB="0" distL="114300" distR="180340" simplePos="0" relativeHeight="251666432" behindDoc="0" locked="0" layoutInCell="1" allowOverlap="1" wp14:anchorId="76C3DC7F" wp14:editId="52EEEF65">
            <wp:simplePos x="0" y="0"/>
            <wp:positionH relativeFrom="column">
              <wp:posOffset>-94615</wp:posOffset>
            </wp:positionH>
            <wp:positionV relativeFrom="paragraph">
              <wp:posOffset>115570</wp:posOffset>
            </wp:positionV>
            <wp:extent cx="443230" cy="44323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 activité.a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5E8E1" w14:textId="25ED94A7" w:rsidR="00935412" w:rsidRPr="00B42A36" w:rsidRDefault="00935412" w:rsidP="00285240">
      <w:pPr>
        <w:pBdr>
          <w:bottom w:val="single" w:sz="4" w:space="1" w:color="auto"/>
        </w:pBdr>
        <w:spacing w:line="276" w:lineRule="auto"/>
        <w:outlineLvl w:val="0"/>
        <w:rPr>
          <w:rFonts w:ascii="Arial" w:hAnsi="Arial" w:cs="Arial"/>
        </w:rPr>
      </w:pPr>
      <w:r>
        <w:rPr>
          <w:rFonts w:ascii="Arial" w:hAnsi="Arial" w:cs="Arial"/>
        </w:rPr>
        <w:t>Activité 3</w:t>
      </w:r>
      <w:r w:rsidRPr="00B42A36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>Évaluer la réalité d'une image</w:t>
      </w:r>
    </w:p>
    <w:p w14:paraId="04D9F126" w14:textId="77777777" w:rsidR="00C652B8" w:rsidRPr="00935412" w:rsidRDefault="00C652B8" w:rsidP="007718FE">
      <w:pPr>
        <w:pStyle w:val="Sansinterligne"/>
        <w:spacing w:line="276" w:lineRule="auto"/>
        <w:rPr>
          <w:rFonts w:ascii="Arial" w:hAnsi="Arial"/>
          <w:sz w:val="26"/>
          <w:szCs w:val="26"/>
        </w:rPr>
      </w:pPr>
    </w:p>
    <w:p w14:paraId="67EC9527" w14:textId="7E10B45C" w:rsidR="00D61155" w:rsidRPr="007718FE" w:rsidRDefault="00D61155" w:rsidP="007718FE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>Complète le tableau en fonction de ce que tu penses des images présentées</w:t>
      </w:r>
      <w:r w:rsidR="00CE2E57" w:rsidRPr="007718FE">
        <w:rPr>
          <w:rFonts w:ascii="Arial" w:hAnsi="Arial"/>
          <w:sz w:val="18"/>
          <w:szCs w:val="18"/>
        </w:rPr>
        <w:t>,</w:t>
      </w:r>
      <w:r w:rsidRPr="007718FE">
        <w:rPr>
          <w:rFonts w:ascii="Arial" w:hAnsi="Arial"/>
          <w:sz w:val="18"/>
          <w:szCs w:val="18"/>
        </w:rPr>
        <w:t xml:space="preserve"> toutes issues de la tradition picturale. Décide si ces images sont réelles, abstraites, ressemblantes ou dissemblantes.</w:t>
      </w:r>
    </w:p>
    <w:p w14:paraId="6566B11A" w14:textId="77777777" w:rsidR="00D61155" w:rsidRPr="007718FE" w:rsidRDefault="00D61155" w:rsidP="007718FE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1"/>
        <w:gridCol w:w="1905"/>
        <w:gridCol w:w="1767"/>
        <w:gridCol w:w="1329"/>
        <w:gridCol w:w="2380"/>
      </w:tblGrid>
      <w:tr w:rsidR="00D61155" w:rsidRPr="007718FE" w14:paraId="3EB9391B" w14:textId="77777777" w:rsidTr="00C652B8">
        <w:tc>
          <w:tcPr>
            <w:tcW w:w="1930" w:type="dxa"/>
            <w:shd w:val="clear" w:color="auto" w:fill="auto"/>
          </w:tcPr>
          <w:p w14:paraId="2FA51667" w14:textId="77777777" w:rsidR="00D61155" w:rsidRPr="007718FE" w:rsidRDefault="00D61155" w:rsidP="0062517B">
            <w:pPr>
              <w:pStyle w:val="Sansinterligne"/>
              <w:spacing w:line="276" w:lineRule="auto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81" w:type="dxa"/>
            <w:shd w:val="clear" w:color="auto" w:fill="auto"/>
          </w:tcPr>
          <w:p w14:paraId="6B592CBB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sz w:val="18"/>
                <w:szCs w:val="18"/>
              </w:rPr>
              <w:t>Réel</w:t>
            </w:r>
          </w:p>
        </w:tc>
        <w:tc>
          <w:tcPr>
            <w:tcW w:w="1822" w:type="dxa"/>
            <w:shd w:val="clear" w:color="auto" w:fill="auto"/>
          </w:tcPr>
          <w:p w14:paraId="5715EE6E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sz w:val="18"/>
                <w:szCs w:val="18"/>
              </w:rPr>
              <w:t xml:space="preserve"> Abstrait</w:t>
            </w:r>
          </w:p>
        </w:tc>
        <w:tc>
          <w:tcPr>
            <w:tcW w:w="1333" w:type="dxa"/>
            <w:shd w:val="clear" w:color="auto" w:fill="auto"/>
          </w:tcPr>
          <w:p w14:paraId="7F68CC65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sz w:val="18"/>
                <w:szCs w:val="18"/>
              </w:rPr>
              <w:t>Ressemblant</w:t>
            </w:r>
          </w:p>
        </w:tc>
        <w:tc>
          <w:tcPr>
            <w:tcW w:w="2448" w:type="dxa"/>
            <w:shd w:val="clear" w:color="auto" w:fill="auto"/>
          </w:tcPr>
          <w:p w14:paraId="7276481B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sz w:val="18"/>
                <w:szCs w:val="18"/>
              </w:rPr>
              <w:t>Dissemblant</w:t>
            </w:r>
          </w:p>
        </w:tc>
      </w:tr>
      <w:tr w:rsidR="00D61155" w:rsidRPr="007718FE" w14:paraId="11395DC9" w14:textId="77777777" w:rsidTr="00C652B8">
        <w:tc>
          <w:tcPr>
            <w:tcW w:w="1930" w:type="dxa"/>
            <w:shd w:val="clear" w:color="auto" w:fill="auto"/>
          </w:tcPr>
          <w:p w14:paraId="62D0A00A" w14:textId="77777777" w:rsidR="00D61155" w:rsidRPr="007718FE" w:rsidRDefault="00D61155" w:rsidP="0062517B">
            <w:pPr>
              <w:pStyle w:val="Sansinterligne"/>
              <w:spacing w:line="276" w:lineRule="auto"/>
              <w:jc w:val="left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i/>
                <w:sz w:val="18"/>
                <w:szCs w:val="18"/>
              </w:rPr>
              <w:t>Composition N°8</w:t>
            </w:r>
            <w:r w:rsidRPr="007718FE">
              <w:rPr>
                <w:rFonts w:ascii="Arial" w:hAnsi="Arial"/>
                <w:sz w:val="18"/>
                <w:szCs w:val="18"/>
              </w:rPr>
              <w:t xml:space="preserve"> de Kandinsky (1923)</w:t>
            </w:r>
          </w:p>
        </w:tc>
        <w:tc>
          <w:tcPr>
            <w:tcW w:w="1981" w:type="dxa"/>
            <w:shd w:val="clear" w:color="auto" w:fill="auto"/>
          </w:tcPr>
          <w:p w14:paraId="78989AA9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  <w:p w14:paraId="11724F57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  <w:tc>
          <w:tcPr>
            <w:tcW w:w="1822" w:type="dxa"/>
            <w:shd w:val="clear" w:color="auto" w:fill="auto"/>
          </w:tcPr>
          <w:p w14:paraId="695A7F84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  <w:tc>
          <w:tcPr>
            <w:tcW w:w="1333" w:type="dxa"/>
            <w:shd w:val="clear" w:color="auto" w:fill="auto"/>
          </w:tcPr>
          <w:p w14:paraId="4FDACCA9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  <w:tc>
          <w:tcPr>
            <w:tcW w:w="2448" w:type="dxa"/>
            <w:shd w:val="clear" w:color="auto" w:fill="auto"/>
          </w:tcPr>
          <w:p w14:paraId="17EA43D7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color w:val="3366FF"/>
                <w:sz w:val="18"/>
                <w:szCs w:val="18"/>
              </w:rPr>
              <w:t xml:space="preserve"> </w:t>
            </w:r>
          </w:p>
        </w:tc>
      </w:tr>
      <w:tr w:rsidR="00D61155" w:rsidRPr="007718FE" w14:paraId="565AD526" w14:textId="77777777" w:rsidTr="00C652B8">
        <w:tc>
          <w:tcPr>
            <w:tcW w:w="1930" w:type="dxa"/>
            <w:shd w:val="clear" w:color="auto" w:fill="auto"/>
          </w:tcPr>
          <w:p w14:paraId="60CF90DB" w14:textId="77777777" w:rsidR="00D61155" w:rsidRPr="007718FE" w:rsidRDefault="00D61155" w:rsidP="0062517B">
            <w:pPr>
              <w:pStyle w:val="Sansinterligne"/>
              <w:spacing w:line="276" w:lineRule="auto"/>
              <w:jc w:val="left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i/>
                <w:sz w:val="18"/>
                <w:szCs w:val="18"/>
              </w:rPr>
              <w:t>La mort d’Actéon</w:t>
            </w:r>
            <w:r w:rsidRPr="007718FE">
              <w:rPr>
                <w:rFonts w:ascii="Arial" w:hAnsi="Arial"/>
                <w:sz w:val="18"/>
                <w:szCs w:val="18"/>
              </w:rPr>
              <w:t xml:space="preserve"> de Titien (1559-1575)</w:t>
            </w:r>
          </w:p>
        </w:tc>
        <w:tc>
          <w:tcPr>
            <w:tcW w:w="1981" w:type="dxa"/>
            <w:shd w:val="clear" w:color="auto" w:fill="auto"/>
          </w:tcPr>
          <w:p w14:paraId="15F4FB2D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  <w:r w:rsidRPr="007718FE">
              <w:rPr>
                <w:rFonts w:ascii="Arial" w:hAnsi="Arial"/>
                <w:color w:val="3366FF"/>
                <w:sz w:val="18"/>
                <w:szCs w:val="18"/>
              </w:rPr>
              <w:t xml:space="preserve"> </w:t>
            </w:r>
          </w:p>
          <w:p w14:paraId="7254AA1D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  <w:tc>
          <w:tcPr>
            <w:tcW w:w="1822" w:type="dxa"/>
            <w:shd w:val="clear" w:color="auto" w:fill="auto"/>
          </w:tcPr>
          <w:p w14:paraId="350F004A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  <w:r w:rsidRPr="007718FE">
              <w:rPr>
                <w:rFonts w:ascii="Arial" w:hAnsi="Arial"/>
                <w:color w:val="3366FF"/>
                <w:sz w:val="18"/>
                <w:szCs w:val="18"/>
              </w:rPr>
              <w:t xml:space="preserve"> </w:t>
            </w:r>
          </w:p>
          <w:p w14:paraId="1B8AE423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  <w:tc>
          <w:tcPr>
            <w:tcW w:w="1333" w:type="dxa"/>
            <w:shd w:val="clear" w:color="auto" w:fill="auto"/>
          </w:tcPr>
          <w:p w14:paraId="3A5ED09B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  <w:tc>
          <w:tcPr>
            <w:tcW w:w="2448" w:type="dxa"/>
            <w:shd w:val="clear" w:color="auto" w:fill="auto"/>
          </w:tcPr>
          <w:p w14:paraId="6275A57F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</w:tr>
      <w:tr w:rsidR="00D61155" w:rsidRPr="007718FE" w14:paraId="203A714F" w14:textId="77777777" w:rsidTr="00C652B8">
        <w:trPr>
          <w:trHeight w:val="711"/>
        </w:trPr>
        <w:tc>
          <w:tcPr>
            <w:tcW w:w="1930" w:type="dxa"/>
            <w:shd w:val="clear" w:color="auto" w:fill="auto"/>
          </w:tcPr>
          <w:p w14:paraId="75AFEEBD" w14:textId="77777777" w:rsidR="00D61155" w:rsidRPr="007718FE" w:rsidRDefault="00D61155" w:rsidP="0062517B">
            <w:pPr>
              <w:pStyle w:val="Sansinterligne"/>
              <w:spacing w:line="276" w:lineRule="auto"/>
              <w:jc w:val="left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i/>
                <w:sz w:val="18"/>
                <w:szCs w:val="18"/>
              </w:rPr>
              <w:t>Les époux Arnolfini</w:t>
            </w:r>
            <w:r w:rsidRPr="007718FE">
              <w:rPr>
                <w:rFonts w:ascii="Arial" w:hAnsi="Arial"/>
                <w:sz w:val="18"/>
                <w:szCs w:val="18"/>
              </w:rPr>
              <w:t xml:space="preserve">  de Van Eycke (1434)</w:t>
            </w:r>
          </w:p>
        </w:tc>
        <w:tc>
          <w:tcPr>
            <w:tcW w:w="1981" w:type="dxa"/>
            <w:shd w:val="clear" w:color="auto" w:fill="auto"/>
          </w:tcPr>
          <w:p w14:paraId="7966C3FD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  <w:r w:rsidRPr="007718FE">
              <w:rPr>
                <w:rFonts w:ascii="Arial" w:hAnsi="Arial"/>
                <w:color w:val="3366FF"/>
                <w:sz w:val="18"/>
                <w:szCs w:val="18"/>
              </w:rPr>
              <w:t xml:space="preserve"> </w:t>
            </w:r>
          </w:p>
        </w:tc>
        <w:tc>
          <w:tcPr>
            <w:tcW w:w="1822" w:type="dxa"/>
            <w:shd w:val="clear" w:color="auto" w:fill="auto"/>
          </w:tcPr>
          <w:p w14:paraId="7679C083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  <w:r w:rsidRPr="007718FE">
              <w:rPr>
                <w:rFonts w:ascii="Arial" w:hAnsi="Arial"/>
                <w:color w:val="3366FF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shd w:val="clear" w:color="auto" w:fill="auto"/>
          </w:tcPr>
          <w:p w14:paraId="37DB4851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  <w:tc>
          <w:tcPr>
            <w:tcW w:w="2448" w:type="dxa"/>
            <w:shd w:val="clear" w:color="auto" w:fill="auto"/>
          </w:tcPr>
          <w:p w14:paraId="72722676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</w:tr>
      <w:tr w:rsidR="00D61155" w:rsidRPr="007718FE" w14:paraId="72282E8C" w14:textId="77777777" w:rsidTr="00C652B8">
        <w:trPr>
          <w:trHeight w:val="711"/>
        </w:trPr>
        <w:tc>
          <w:tcPr>
            <w:tcW w:w="1930" w:type="dxa"/>
            <w:shd w:val="clear" w:color="auto" w:fill="auto"/>
          </w:tcPr>
          <w:p w14:paraId="7D19A1A9" w14:textId="77777777" w:rsidR="00D61155" w:rsidRPr="007718FE" w:rsidRDefault="00D61155" w:rsidP="0062517B">
            <w:pPr>
              <w:pStyle w:val="Sansinterligne"/>
              <w:spacing w:line="276" w:lineRule="auto"/>
              <w:jc w:val="left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i/>
                <w:sz w:val="18"/>
                <w:szCs w:val="18"/>
              </w:rPr>
              <w:t>Marylin Monroe</w:t>
            </w:r>
            <w:r w:rsidRPr="007718FE">
              <w:rPr>
                <w:rFonts w:ascii="Arial" w:hAnsi="Arial"/>
                <w:sz w:val="18"/>
                <w:szCs w:val="18"/>
              </w:rPr>
              <w:t xml:space="preserve"> d’Andy Wharol (1967)</w:t>
            </w:r>
          </w:p>
          <w:p w14:paraId="5B5BD8EA" w14:textId="77777777" w:rsidR="00D61155" w:rsidRPr="007718FE" w:rsidRDefault="00D61155" w:rsidP="0062517B">
            <w:pPr>
              <w:pStyle w:val="Sansinterligne"/>
              <w:spacing w:line="276" w:lineRule="auto"/>
              <w:jc w:val="left"/>
              <w:rPr>
                <w:rFonts w:ascii="Arial" w:hAnsi="Arial"/>
                <w:sz w:val="18"/>
                <w:szCs w:val="18"/>
              </w:rPr>
            </w:pPr>
          </w:p>
          <w:p w14:paraId="6D9D610C" w14:textId="77777777" w:rsidR="00D61155" w:rsidRPr="007718FE" w:rsidRDefault="00D61155" w:rsidP="0062517B">
            <w:pPr>
              <w:pStyle w:val="Sansinterligne"/>
              <w:spacing w:line="276" w:lineRule="auto"/>
              <w:jc w:val="lef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81" w:type="dxa"/>
            <w:shd w:val="clear" w:color="auto" w:fill="auto"/>
          </w:tcPr>
          <w:p w14:paraId="49A0F39C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  <w:r w:rsidRPr="007718FE">
              <w:rPr>
                <w:rFonts w:ascii="Arial" w:hAnsi="Arial"/>
                <w:color w:val="3366FF"/>
                <w:sz w:val="18"/>
                <w:szCs w:val="18"/>
              </w:rPr>
              <w:t xml:space="preserve"> </w:t>
            </w:r>
          </w:p>
        </w:tc>
        <w:tc>
          <w:tcPr>
            <w:tcW w:w="1822" w:type="dxa"/>
            <w:shd w:val="clear" w:color="auto" w:fill="auto"/>
          </w:tcPr>
          <w:p w14:paraId="3EAE7107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  <w:tc>
          <w:tcPr>
            <w:tcW w:w="1333" w:type="dxa"/>
            <w:shd w:val="clear" w:color="auto" w:fill="auto"/>
          </w:tcPr>
          <w:p w14:paraId="4532ECB7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  <w:tc>
          <w:tcPr>
            <w:tcW w:w="2448" w:type="dxa"/>
            <w:shd w:val="clear" w:color="auto" w:fill="auto"/>
          </w:tcPr>
          <w:p w14:paraId="4DAFF3C8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</w:tr>
      <w:tr w:rsidR="00D61155" w:rsidRPr="007718FE" w14:paraId="4879FD84" w14:textId="77777777" w:rsidTr="00C652B8">
        <w:trPr>
          <w:trHeight w:val="1209"/>
        </w:trPr>
        <w:tc>
          <w:tcPr>
            <w:tcW w:w="1930" w:type="dxa"/>
            <w:shd w:val="clear" w:color="auto" w:fill="auto"/>
          </w:tcPr>
          <w:p w14:paraId="0A8EAA79" w14:textId="77777777" w:rsidR="00D61155" w:rsidRPr="007718FE" w:rsidRDefault="00D61155" w:rsidP="0062517B">
            <w:pPr>
              <w:pStyle w:val="Sansinterligne"/>
              <w:spacing w:line="276" w:lineRule="auto"/>
              <w:jc w:val="left"/>
              <w:rPr>
                <w:rFonts w:ascii="Arial" w:hAnsi="Arial"/>
                <w:sz w:val="18"/>
                <w:szCs w:val="18"/>
              </w:rPr>
            </w:pPr>
            <w:r w:rsidRPr="007718FE">
              <w:rPr>
                <w:rFonts w:ascii="Arial" w:hAnsi="Arial"/>
                <w:i/>
                <w:sz w:val="18"/>
                <w:szCs w:val="18"/>
              </w:rPr>
              <w:t xml:space="preserve">L’Annonciation </w:t>
            </w:r>
            <w:r w:rsidRPr="007718FE">
              <w:rPr>
                <w:rFonts w:ascii="Arial" w:hAnsi="Arial"/>
                <w:sz w:val="18"/>
                <w:szCs w:val="18"/>
              </w:rPr>
              <w:t>de Fra Angelico (1430)</w:t>
            </w:r>
          </w:p>
        </w:tc>
        <w:tc>
          <w:tcPr>
            <w:tcW w:w="1981" w:type="dxa"/>
            <w:shd w:val="clear" w:color="auto" w:fill="auto"/>
          </w:tcPr>
          <w:p w14:paraId="1E2E8FF1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  <w:r w:rsidRPr="007718FE">
              <w:rPr>
                <w:rFonts w:ascii="Arial" w:hAnsi="Arial"/>
                <w:color w:val="3366FF"/>
                <w:sz w:val="18"/>
                <w:szCs w:val="18"/>
              </w:rPr>
              <w:t xml:space="preserve"> </w:t>
            </w:r>
          </w:p>
          <w:p w14:paraId="7B54DBED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  <w:tc>
          <w:tcPr>
            <w:tcW w:w="1822" w:type="dxa"/>
            <w:shd w:val="clear" w:color="auto" w:fill="auto"/>
          </w:tcPr>
          <w:p w14:paraId="018608F7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  <w:r w:rsidRPr="007718FE">
              <w:rPr>
                <w:rFonts w:ascii="Arial" w:hAnsi="Arial"/>
                <w:color w:val="3366FF"/>
                <w:sz w:val="18"/>
                <w:szCs w:val="18"/>
              </w:rPr>
              <w:t xml:space="preserve"> </w:t>
            </w:r>
          </w:p>
        </w:tc>
        <w:tc>
          <w:tcPr>
            <w:tcW w:w="1333" w:type="dxa"/>
            <w:shd w:val="clear" w:color="auto" w:fill="auto"/>
          </w:tcPr>
          <w:p w14:paraId="0E129492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  <w:tc>
          <w:tcPr>
            <w:tcW w:w="2448" w:type="dxa"/>
            <w:shd w:val="clear" w:color="auto" w:fill="auto"/>
          </w:tcPr>
          <w:p w14:paraId="79DA584A" w14:textId="77777777" w:rsidR="00D61155" w:rsidRPr="007718FE" w:rsidRDefault="00D61155" w:rsidP="007718FE">
            <w:pPr>
              <w:pStyle w:val="Sansinterligne"/>
              <w:spacing w:line="276" w:lineRule="auto"/>
              <w:rPr>
                <w:rFonts w:ascii="Arial" w:hAnsi="Arial"/>
                <w:color w:val="3366FF"/>
                <w:sz w:val="18"/>
                <w:szCs w:val="18"/>
              </w:rPr>
            </w:pPr>
          </w:p>
        </w:tc>
      </w:tr>
    </w:tbl>
    <w:p w14:paraId="0AFF7F1B" w14:textId="77777777" w:rsidR="00D61155" w:rsidRPr="007718FE" w:rsidRDefault="00D61155" w:rsidP="007718FE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266C84F7" w14:textId="77777777" w:rsidR="00935412" w:rsidRDefault="00935412" w:rsidP="007718FE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39781CC6" w14:textId="55F806BC" w:rsidR="00935412" w:rsidRPr="00B42A36" w:rsidRDefault="00935412" w:rsidP="00285240">
      <w:pPr>
        <w:pBdr>
          <w:bottom w:val="single" w:sz="4" w:space="1" w:color="auto"/>
        </w:pBdr>
        <w:spacing w:line="276" w:lineRule="auto"/>
        <w:outlineLvl w:val="0"/>
        <w:rPr>
          <w:rFonts w:ascii="Arial" w:hAnsi="Arial" w:cs="Arial"/>
        </w:rPr>
      </w:pPr>
      <w:r>
        <w:rPr>
          <w:rFonts w:ascii="Arial" w:hAnsi="Arial" w:cs="Arial"/>
          <w:noProof/>
        </w:rPr>
        <w:br w:type="column"/>
      </w:r>
      <w:r>
        <w:rPr>
          <w:rFonts w:ascii="Arial" w:hAnsi="Arial" w:cs="Arial"/>
        </w:rPr>
        <w:lastRenderedPageBreak/>
        <w:t>Activité 4</w:t>
      </w:r>
      <w:r w:rsidRPr="00B42A36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>Pensée et image</w:t>
      </w:r>
    </w:p>
    <w:p w14:paraId="2C35B759" w14:textId="27274C44" w:rsidR="00935412" w:rsidRPr="00935412" w:rsidRDefault="00B836B4" w:rsidP="007718FE">
      <w:pPr>
        <w:pStyle w:val="Sansinterligne"/>
        <w:spacing w:line="276" w:lineRule="auto"/>
        <w:rPr>
          <w:rFonts w:ascii="Arial" w:hAnsi="Arial"/>
          <w:sz w:val="26"/>
          <w:szCs w:val="26"/>
        </w:rPr>
      </w:pPr>
      <w:r w:rsidRPr="009C7622">
        <w:rPr>
          <w:rFonts w:ascii="Arial" w:hAnsi="Arial" w:cs="Arial"/>
          <w:noProof/>
          <w:lang w:val="fr-FR" w:eastAsia="fr-FR"/>
        </w:rPr>
        <w:drawing>
          <wp:anchor distT="0" distB="0" distL="114300" distR="180340" simplePos="0" relativeHeight="251668480" behindDoc="0" locked="0" layoutInCell="1" allowOverlap="1" wp14:anchorId="4FF4BC7C" wp14:editId="317F2253">
            <wp:simplePos x="0" y="0"/>
            <wp:positionH relativeFrom="column">
              <wp:posOffset>-94615</wp:posOffset>
            </wp:positionH>
            <wp:positionV relativeFrom="paragraph">
              <wp:posOffset>-332105</wp:posOffset>
            </wp:positionV>
            <wp:extent cx="443230" cy="44323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 activité.a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C7187" w14:textId="61E426BB" w:rsidR="00D61155" w:rsidRPr="007718FE" w:rsidRDefault="00D61155" w:rsidP="007718FE">
      <w:pPr>
        <w:pStyle w:val="Sansinterligne"/>
        <w:spacing w:line="276" w:lineRule="auto"/>
        <w:rPr>
          <w:rFonts w:ascii="Arial" w:hAnsi="Arial"/>
          <w:i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 xml:space="preserve">Lis le texte du philosophe Maurice Merleau-Ponty (1908-1961) extrait de son ouvrage </w:t>
      </w:r>
      <w:r w:rsidRPr="007718FE">
        <w:rPr>
          <w:rFonts w:ascii="Arial" w:hAnsi="Arial"/>
          <w:i/>
          <w:sz w:val="18"/>
          <w:szCs w:val="18"/>
        </w:rPr>
        <w:t>L’Oeil et l’Esprit.</w:t>
      </w:r>
      <w:r w:rsidR="001E4B33" w:rsidRPr="007718FE">
        <w:rPr>
          <w:rFonts w:ascii="Arial" w:hAnsi="Arial"/>
          <w:i/>
          <w:sz w:val="18"/>
          <w:szCs w:val="18"/>
        </w:rPr>
        <w:t xml:space="preserve"> </w:t>
      </w:r>
      <w:r w:rsidRPr="007718FE">
        <w:rPr>
          <w:rFonts w:ascii="Arial" w:hAnsi="Arial"/>
          <w:sz w:val="18"/>
          <w:szCs w:val="18"/>
        </w:rPr>
        <w:t>Répond</w:t>
      </w:r>
      <w:r w:rsidR="00CE2E57" w:rsidRPr="007718FE">
        <w:rPr>
          <w:rFonts w:ascii="Arial" w:hAnsi="Arial"/>
          <w:sz w:val="18"/>
          <w:szCs w:val="18"/>
        </w:rPr>
        <w:t>s</w:t>
      </w:r>
      <w:r w:rsidRPr="007718FE">
        <w:rPr>
          <w:rFonts w:ascii="Arial" w:hAnsi="Arial"/>
          <w:sz w:val="18"/>
          <w:szCs w:val="18"/>
        </w:rPr>
        <w:t xml:space="preserve"> ensuite aux questions posées sur le texte.</w:t>
      </w:r>
    </w:p>
    <w:p w14:paraId="714E2668" w14:textId="77777777" w:rsidR="00935412" w:rsidRDefault="00935412" w:rsidP="007718FE">
      <w:pPr>
        <w:pStyle w:val="Sansinterligne"/>
        <w:spacing w:before="120" w:after="120" w:line="276" w:lineRule="auto"/>
        <w:ind w:left="567" w:right="567"/>
        <w:rPr>
          <w:rFonts w:ascii="Arial" w:hAnsi="Arial"/>
          <w:sz w:val="18"/>
          <w:szCs w:val="18"/>
        </w:rPr>
      </w:pPr>
    </w:p>
    <w:p w14:paraId="755490F5" w14:textId="77777777" w:rsidR="00B836B4" w:rsidRDefault="00B836B4" w:rsidP="007718FE">
      <w:pPr>
        <w:pStyle w:val="Sansinterligne"/>
        <w:spacing w:before="120" w:after="120" w:line="276" w:lineRule="auto"/>
        <w:ind w:left="567" w:right="567"/>
        <w:rPr>
          <w:rFonts w:ascii="Arial" w:hAnsi="Arial"/>
          <w:sz w:val="18"/>
          <w:szCs w:val="18"/>
        </w:rPr>
        <w:sectPr w:rsidR="00B836B4" w:rsidSect="002D0346">
          <w:headerReference w:type="default" r:id="rId11"/>
          <w:footerReference w:type="even" r:id="rId12"/>
          <w:footerReference w:type="default" r:id="rId13"/>
          <w:pgSz w:w="11900" w:h="16840"/>
          <w:pgMar w:top="1702" w:right="1417" w:bottom="1417" w:left="1417" w:header="708" w:footer="708" w:gutter="0"/>
          <w:cols w:space="708"/>
          <w:docGrid w:linePitch="360"/>
        </w:sectPr>
      </w:pPr>
    </w:p>
    <w:p w14:paraId="1BA62FFD" w14:textId="49202592" w:rsidR="00D61155" w:rsidRPr="007718FE" w:rsidRDefault="00721E7F" w:rsidP="00935412">
      <w:pPr>
        <w:pStyle w:val="Sansinterligne"/>
        <w:spacing w:before="120" w:after="120" w:line="276" w:lineRule="auto"/>
        <w:ind w:right="567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lastRenderedPageBreak/>
        <w:t xml:space="preserve"> </w:t>
      </w:r>
      <w:r w:rsidR="00D61155" w:rsidRPr="007718FE">
        <w:rPr>
          <w:rFonts w:ascii="Arial" w:hAnsi="Arial"/>
          <w:sz w:val="18"/>
          <w:szCs w:val="18"/>
        </w:rPr>
        <w:t xml:space="preserve">« (…) L’homme est miroir pour l’homme. Quant au miroir, il est l’instrument </w:t>
      </w:r>
      <w:r w:rsidR="00D61155" w:rsidRPr="007718FE">
        <w:rPr>
          <w:rFonts w:ascii="Arial" w:hAnsi="Arial"/>
          <w:i/>
          <w:sz w:val="18"/>
          <w:szCs w:val="18"/>
        </w:rPr>
        <w:t xml:space="preserve">d’une universelle magie </w:t>
      </w:r>
      <w:r w:rsidR="00D61155" w:rsidRPr="007718FE">
        <w:rPr>
          <w:rFonts w:ascii="Arial" w:hAnsi="Arial"/>
          <w:sz w:val="18"/>
          <w:szCs w:val="18"/>
        </w:rPr>
        <w:t xml:space="preserve">qui </w:t>
      </w:r>
      <w:r w:rsidR="00D61155" w:rsidRPr="007718FE">
        <w:rPr>
          <w:rFonts w:ascii="Arial" w:hAnsi="Arial"/>
          <w:i/>
          <w:sz w:val="18"/>
          <w:szCs w:val="18"/>
        </w:rPr>
        <w:t>change</w:t>
      </w:r>
      <w:r w:rsidR="00D61155" w:rsidRPr="007718FE">
        <w:rPr>
          <w:rFonts w:ascii="Arial" w:hAnsi="Arial"/>
          <w:sz w:val="18"/>
          <w:szCs w:val="18"/>
        </w:rPr>
        <w:t xml:space="preserve"> les choses en spectacles, et les spectacles en choses, moi en autrui et autrui en moi. Les peintres ont souvent rêvé sur les miroirs parce que, sous « ce truc mécanique » comme sous celui de la perspective, ils reconnaissaient </w:t>
      </w:r>
      <w:r w:rsidR="00D61155" w:rsidRPr="007718FE">
        <w:rPr>
          <w:rFonts w:ascii="Arial" w:hAnsi="Arial"/>
          <w:i/>
          <w:sz w:val="18"/>
          <w:szCs w:val="18"/>
        </w:rPr>
        <w:t>la métamorphose</w:t>
      </w:r>
      <w:r w:rsidR="00D61155" w:rsidRPr="007718FE">
        <w:rPr>
          <w:rFonts w:ascii="Arial" w:hAnsi="Arial"/>
          <w:sz w:val="18"/>
          <w:szCs w:val="18"/>
        </w:rPr>
        <w:t xml:space="preserve"> du voyant et du visible, qui est </w:t>
      </w:r>
      <w:r w:rsidR="00D61155" w:rsidRPr="007718FE">
        <w:rPr>
          <w:rFonts w:ascii="Arial" w:hAnsi="Arial"/>
          <w:i/>
          <w:sz w:val="18"/>
          <w:szCs w:val="18"/>
        </w:rPr>
        <w:t>la définition</w:t>
      </w:r>
      <w:r w:rsidR="00D61155" w:rsidRPr="007718FE">
        <w:rPr>
          <w:rFonts w:ascii="Arial" w:hAnsi="Arial"/>
          <w:sz w:val="18"/>
          <w:szCs w:val="18"/>
        </w:rPr>
        <w:t xml:space="preserve"> de notre chair et celle de leur vocation. Voilà pourquoi, ils ont souvent aimé (…) à </w:t>
      </w:r>
      <w:r w:rsidR="00D61155" w:rsidRPr="007718FE">
        <w:rPr>
          <w:rFonts w:ascii="Arial" w:hAnsi="Arial"/>
          <w:i/>
          <w:sz w:val="18"/>
          <w:szCs w:val="18"/>
        </w:rPr>
        <w:t>se figurer</w:t>
      </w:r>
      <w:r w:rsidR="00D61155" w:rsidRPr="007718FE">
        <w:rPr>
          <w:rFonts w:ascii="Arial" w:hAnsi="Arial"/>
          <w:sz w:val="18"/>
          <w:szCs w:val="18"/>
        </w:rPr>
        <w:t xml:space="preserve"> eux-mêmes en train de peindre, ajoutant à ce qu’ils voyaient alors ce que les choses voyaient d’eux, comme pour</w:t>
      </w:r>
      <w:r w:rsidR="00D61155" w:rsidRPr="007718FE">
        <w:rPr>
          <w:rFonts w:ascii="Arial" w:hAnsi="Arial"/>
          <w:i/>
          <w:sz w:val="18"/>
          <w:szCs w:val="18"/>
        </w:rPr>
        <w:t xml:space="preserve"> attester </w:t>
      </w:r>
      <w:r w:rsidR="00D61155" w:rsidRPr="007718FE">
        <w:rPr>
          <w:rFonts w:ascii="Arial" w:hAnsi="Arial"/>
          <w:sz w:val="18"/>
          <w:szCs w:val="18"/>
        </w:rPr>
        <w:t xml:space="preserve">qu’il y a une vision totale ou absolue, hors de laquelle rien ne demeure, et qui se </w:t>
      </w:r>
      <w:r w:rsidR="00D61155" w:rsidRPr="007718FE">
        <w:rPr>
          <w:rFonts w:ascii="Arial" w:hAnsi="Arial"/>
          <w:sz w:val="18"/>
          <w:szCs w:val="18"/>
        </w:rPr>
        <w:lastRenderedPageBreak/>
        <w:t xml:space="preserve">referme sur eux-mêmes.(…) L’ « instant du monde » que Cézanne voulait peindre et qui est depuis longtemps passé, ses toiles continuent de nous les jeter, et sa montagne Sainte-Victoire se fait et se refait d’un bout à l’autre du monde, autrement, mais non moins énergiquement que dans la roche dure au-dessus d’Aix. </w:t>
      </w:r>
    </w:p>
    <w:p w14:paraId="518BCFA1" w14:textId="04552075" w:rsidR="00D61155" w:rsidRPr="007718FE" w:rsidRDefault="00D61155" w:rsidP="00935412">
      <w:pPr>
        <w:pStyle w:val="Sansinterligne"/>
        <w:spacing w:before="120" w:after="120" w:line="276" w:lineRule="auto"/>
        <w:ind w:right="567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>Essence et existence, imaginaire et réel, visible et invisible, la peinture brouille toute</w:t>
      </w:r>
      <w:r w:rsidR="00192745">
        <w:rPr>
          <w:rFonts w:ascii="Arial" w:hAnsi="Arial"/>
          <w:sz w:val="18"/>
          <w:szCs w:val="18"/>
        </w:rPr>
        <w:t>s</w:t>
      </w:r>
      <w:r w:rsidRPr="007718FE">
        <w:rPr>
          <w:rFonts w:ascii="Arial" w:hAnsi="Arial"/>
          <w:sz w:val="18"/>
          <w:szCs w:val="18"/>
        </w:rPr>
        <w:t xml:space="preserve"> nos catégories en déployant son univers onirique, d’essences charnelles, de ressemblances efficaces de significations muettes. »</w:t>
      </w:r>
    </w:p>
    <w:p w14:paraId="7BA941B4" w14:textId="484163F0" w:rsidR="00D61155" w:rsidRPr="007718FE" w:rsidRDefault="00D61155" w:rsidP="00B836B4">
      <w:pPr>
        <w:pStyle w:val="Sansinterligne"/>
        <w:spacing w:line="276" w:lineRule="auto"/>
        <w:ind w:firstLine="567"/>
        <w:jc w:val="right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 xml:space="preserve">M. </w:t>
      </w:r>
      <w:r w:rsidRPr="007718FE">
        <w:rPr>
          <w:rFonts w:ascii="Arial" w:hAnsi="Arial"/>
          <w:caps/>
          <w:sz w:val="18"/>
          <w:szCs w:val="18"/>
        </w:rPr>
        <w:t>Merleau-Ponty</w:t>
      </w:r>
      <w:r w:rsidRPr="007718FE">
        <w:rPr>
          <w:rFonts w:ascii="Arial" w:hAnsi="Arial"/>
          <w:sz w:val="18"/>
          <w:szCs w:val="18"/>
        </w:rPr>
        <w:t>,</w:t>
      </w:r>
      <w:r w:rsidRPr="007718FE">
        <w:rPr>
          <w:rFonts w:ascii="Arial" w:hAnsi="Arial"/>
          <w:i/>
          <w:sz w:val="18"/>
          <w:szCs w:val="18"/>
        </w:rPr>
        <w:t xml:space="preserve"> L’Oeil et L’esprit</w:t>
      </w:r>
      <w:r w:rsidR="005A6459" w:rsidRPr="007718FE">
        <w:rPr>
          <w:rFonts w:ascii="Arial" w:hAnsi="Arial"/>
          <w:sz w:val="18"/>
          <w:szCs w:val="18"/>
        </w:rPr>
        <w:t>, Paris :</w:t>
      </w:r>
      <w:r w:rsidRPr="007718FE">
        <w:rPr>
          <w:rFonts w:ascii="Arial" w:hAnsi="Arial"/>
          <w:sz w:val="18"/>
          <w:szCs w:val="18"/>
        </w:rPr>
        <w:t xml:space="preserve"> Gallimard, 1964, p.35.</w:t>
      </w:r>
    </w:p>
    <w:p w14:paraId="3264EB97" w14:textId="77777777" w:rsidR="00935412" w:rsidRDefault="00935412" w:rsidP="007718FE">
      <w:pPr>
        <w:pStyle w:val="Sansinterligne"/>
        <w:spacing w:line="276" w:lineRule="auto"/>
        <w:rPr>
          <w:rFonts w:ascii="Arial" w:hAnsi="Arial"/>
          <w:sz w:val="18"/>
          <w:szCs w:val="18"/>
          <w:u w:val="single"/>
        </w:rPr>
        <w:sectPr w:rsidR="00935412" w:rsidSect="00935412">
          <w:type w:val="continuous"/>
          <w:pgSz w:w="11900" w:h="16840"/>
          <w:pgMar w:top="1417" w:right="1417" w:bottom="1417" w:left="1417" w:header="708" w:footer="708" w:gutter="0"/>
          <w:cols w:num="2" w:space="284"/>
          <w:docGrid w:linePitch="360"/>
        </w:sectPr>
      </w:pPr>
    </w:p>
    <w:p w14:paraId="274A9E03" w14:textId="5E2451D9" w:rsidR="00D61155" w:rsidRDefault="00D61155" w:rsidP="007718FE">
      <w:pPr>
        <w:pStyle w:val="Sansinterligne"/>
        <w:spacing w:line="276" w:lineRule="auto"/>
        <w:rPr>
          <w:rFonts w:ascii="Arial" w:hAnsi="Arial"/>
          <w:sz w:val="18"/>
          <w:szCs w:val="18"/>
          <w:u w:val="single"/>
        </w:rPr>
      </w:pPr>
    </w:p>
    <w:p w14:paraId="64AEE010" w14:textId="77777777" w:rsidR="00935412" w:rsidRPr="007718FE" w:rsidRDefault="00935412" w:rsidP="007718FE">
      <w:pPr>
        <w:pStyle w:val="Sansinterligne"/>
        <w:spacing w:line="276" w:lineRule="auto"/>
        <w:rPr>
          <w:rFonts w:ascii="Arial" w:hAnsi="Arial"/>
          <w:sz w:val="18"/>
          <w:szCs w:val="18"/>
          <w:u w:val="single"/>
        </w:rPr>
      </w:pPr>
    </w:p>
    <w:p w14:paraId="749CAA3C" w14:textId="7D050C56" w:rsidR="00D61155" w:rsidRPr="00285240" w:rsidRDefault="00D61155" w:rsidP="00285240">
      <w:pPr>
        <w:pStyle w:val="Sansinterligne"/>
        <w:spacing w:line="276" w:lineRule="auto"/>
        <w:outlineLvl w:val="0"/>
        <w:rPr>
          <w:rFonts w:ascii="Arial" w:hAnsi="Arial"/>
          <w:b/>
          <w:sz w:val="18"/>
          <w:szCs w:val="18"/>
        </w:rPr>
      </w:pPr>
      <w:r w:rsidRPr="00285240">
        <w:rPr>
          <w:rFonts w:ascii="Arial" w:hAnsi="Arial"/>
          <w:b/>
          <w:sz w:val="18"/>
          <w:szCs w:val="18"/>
        </w:rPr>
        <w:t>Relève les procédés d’argumentation du texte</w:t>
      </w:r>
    </w:p>
    <w:p w14:paraId="393BB523" w14:textId="77777777" w:rsidR="00D61155" w:rsidRDefault="00D61155" w:rsidP="00935412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1C09395A" w14:textId="77777777" w:rsidR="00285240" w:rsidRPr="007718FE" w:rsidRDefault="00285240" w:rsidP="00935412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42A0C493" w14:textId="77777777" w:rsidR="00D61155" w:rsidRPr="007718FE" w:rsidRDefault="00D61155" w:rsidP="00410DB6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>Pourquoi le philosophe Merleau-Ponty utilise-t-il dans une version contraire l’expression courante : « l’homme est un loup pour l’homme » quand il écrit : « l’homme est miroir pour l’homme » ?</w:t>
      </w:r>
    </w:p>
    <w:p w14:paraId="2A49DCDC" w14:textId="77777777" w:rsidR="0087130A" w:rsidRDefault="0087130A" w:rsidP="00935412">
      <w:pPr>
        <w:pStyle w:val="Sansinterligne"/>
        <w:spacing w:line="276" w:lineRule="auto"/>
        <w:ind w:left="644"/>
        <w:rPr>
          <w:rFonts w:ascii="Arial" w:hAnsi="Arial"/>
          <w:sz w:val="18"/>
          <w:szCs w:val="18"/>
        </w:rPr>
      </w:pPr>
    </w:p>
    <w:p w14:paraId="7C20C29D" w14:textId="77777777" w:rsidR="00410DB6" w:rsidRDefault="00410DB6" w:rsidP="00410DB6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0FD6FDF2" w14:textId="77777777" w:rsidR="00410DB6" w:rsidRPr="0038564F" w:rsidRDefault="00410DB6" w:rsidP="00410DB6">
      <w:pPr>
        <w:spacing w:line="276" w:lineRule="auto"/>
        <w:rPr>
          <w:rFonts w:ascii="Arial" w:hAnsi="Arial" w:cs="Arial"/>
          <w:sz w:val="18"/>
          <w:szCs w:val="18"/>
        </w:rPr>
      </w:pPr>
    </w:p>
    <w:p w14:paraId="7E64CD31" w14:textId="2AFA3B74" w:rsidR="00410DB6" w:rsidRPr="00410DB6" w:rsidRDefault="00410DB6" w:rsidP="00410DB6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25072F96" w14:textId="77777777" w:rsidR="00935412" w:rsidRPr="007718FE" w:rsidRDefault="00935412" w:rsidP="00935412">
      <w:pPr>
        <w:pStyle w:val="Sansinterligne"/>
        <w:spacing w:line="276" w:lineRule="auto"/>
        <w:ind w:left="644"/>
        <w:rPr>
          <w:rFonts w:ascii="Arial" w:hAnsi="Arial"/>
          <w:sz w:val="18"/>
          <w:szCs w:val="18"/>
        </w:rPr>
      </w:pPr>
    </w:p>
    <w:p w14:paraId="60AB61FB" w14:textId="77777777" w:rsidR="00D61155" w:rsidRPr="007718FE" w:rsidRDefault="00D61155" w:rsidP="00410DB6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 xml:space="preserve">Explique la phrase : « Quant au miroir, il est l’instrument </w:t>
      </w:r>
      <w:r w:rsidRPr="007718FE">
        <w:rPr>
          <w:rFonts w:ascii="Arial" w:hAnsi="Arial"/>
          <w:i/>
          <w:sz w:val="18"/>
          <w:szCs w:val="18"/>
        </w:rPr>
        <w:t xml:space="preserve">d’une universelle magie </w:t>
      </w:r>
      <w:r w:rsidRPr="007718FE">
        <w:rPr>
          <w:rFonts w:ascii="Arial" w:hAnsi="Arial"/>
          <w:sz w:val="18"/>
          <w:szCs w:val="18"/>
        </w:rPr>
        <w:t xml:space="preserve">qui </w:t>
      </w:r>
      <w:r w:rsidRPr="007718FE">
        <w:rPr>
          <w:rFonts w:ascii="Arial" w:hAnsi="Arial"/>
          <w:i/>
          <w:sz w:val="18"/>
          <w:szCs w:val="18"/>
        </w:rPr>
        <w:t>change</w:t>
      </w:r>
      <w:r w:rsidRPr="007718FE">
        <w:rPr>
          <w:rFonts w:ascii="Arial" w:hAnsi="Arial"/>
          <w:sz w:val="18"/>
          <w:szCs w:val="18"/>
        </w:rPr>
        <w:t xml:space="preserve"> les choses en spectacles, et les spectacles en choses, moi en autrui et autrui en moi. »  </w:t>
      </w:r>
    </w:p>
    <w:p w14:paraId="168DB56E" w14:textId="77777777" w:rsidR="0087130A" w:rsidRDefault="0087130A" w:rsidP="00935412">
      <w:pPr>
        <w:pStyle w:val="Sansinterligne"/>
        <w:spacing w:line="276" w:lineRule="auto"/>
        <w:ind w:left="644"/>
        <w:rPr>
          <w:rFonts w:ascii="Arial" w:hAnsi="Arial"/>
          <w:sz w:val="18"/>
          <w:szCs w:val="18"/>
        </w:rPr>
      </w:pPr>
    </w:p>
    <w:p w14:paraId="6E232877" w14:textId="77777777" w:rsidR="00410DB6" w:rsidRDefault="00410DB6" w:rsidP="00410DB6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5D43DF6" w14:textId="77777777" w:rsidR="00410DB6" w:rsidRPr="0038564F" w:rsidRDefault="00410DB6" w:rsidP="00410DB6">
      <w:pPr>
        <w:spacing w:line="276" w:lineRule="auto"/>
        <w:rPr>
          <w:rFonts w:ascii="Arial" w:hAnsi="Arial" w:cs="Arial"/>
          <w:sz w:val="18"/>
          <w:szCs w:val="18"/>
        </w:rPr>
      </w:pPr>
    </w:p>
    <w:p w14:paraId="4A59F363" w14:textId="77777777" w:rsidR="00410DB6" w:rsidRDefault="00410DB6" w:rsidP="00410DB6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CC78AC2" w14:textId="77777777" w:rsidR="00410DB6" w:rsidRPr="007718FE" w:rsidRDefault="00410DB6" w:rsidP="00935412">
      <w:pPr>
        <w:pStyle w:val="Sansinterligne"/>
        <w:spacing w:line="276" w:lineRule="auto"/>
        <w:ind w:left="644"/>
        <w:rPr>
          <w:rFonts w:ascii="Arial" w:hAnsi="Arial"/>
          <w:sz w:val="18"/>
          <w:szCs w:val="18"/>
        </w:rPr>
      </w:pPr>
    </w:p>
    <w:p w14:paraId="46027E4F" w14:textId="4350178D" w:rsidR="00D61155" w:rsidRPr="007718FE" w:rsidRDefault="00D61155" w:rsidP="00410DB6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 xml:space="preserve">Décris </w:t>
      </w:r>
      <w:r w:rsidR="008B54CE" w:rsidRPr="007718FE">
        <w:rPr>
          <w:rFonts w:ascii="Arial" w:hAnsi="Arial"/>
          <w:sz w:val="18"/>
          <w:szCs w:val="18"/>
        </w:rPr>
        <w:t>précisément</w:t>
      </w:r>
      <w:r w:rsidRPr="007718FE">
        <w:rPr>
          <w:rFonts w:ascii="Arial" w:hAnsi="Arial"/>
          <w:sz w:val="18"/>
          <w:szCs w:val="18"/>
        </w:rPr>
        <w:t xml:space="preserve"> en quoi </w:t>
      </w:r>
      <w:r w:rsidR="00721E7F" w:rsidRPr="007718FE">
        <w:rPr>
          <w:rFonts w:ascii="Arial" w:hAnsi="Arial"/>
          <w:sz w:val="18"/>
          <w:szCs w:val="18"/>
        </w:rPr>
        <w:t>consistent</w:t>
      </w:r>
      <w:r w:rsidRPr="007718FE">
        <w:rPr>
          <w:rFonts w:ascii="Arial" w:hAnsi="Arial"/>
          <w:sz w:val="18"/>
          <w:szCs w:val="18"/>
        </w:rPr>
        <w:t xml:space="preserve"> le fait de voir et ensuite le fait d’être vu à partir d’exemples pris dans le texte.</w:t>
      </w:r>
    </w:p>
    <w:p w14:paraId="3ABBF7FD" w14:textId="77777777" w:rsidR="0087130A" w:rsidRDefault="0087130A" w:rsidP="00935412">
      <w:pPr>
        <w:pStyle w:val="Sansinterligne"/>
        <w:spacing w:line="276" w:lineRule="auto"/>
        <w:ind w:left="644"/>
        <w:rPr>
          <w:rFonts w:ascii="Arial" w:hAnsi="Arial"/>
          <w:sz w:val="18"/>
          <w:szCs w:val="18"/>
        </w:rPr>
      </w:pPr>
    </w:p>
    <w:p w14:paraId="27E19B80" w14:textId="77777777" w:rsidR="00410DB6" w:rsidRDefault="00410DB6" w:rsidP="00410DB6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1517389F" w14:textId="77777777" w:rsidR="00410DB6" w:rsidRPr="0038564F" w:rsidRDefault="00410DB6" w:rsidP="00410DB6">
      <w:pPr>
        <w:spacing w:line="276" w:lineRule="auto"/>
        <w:rPr>
          <w:rFonts w:ascii="Arial" w:hAnsi="Arial" w:cs="Arial"/>
          <w:sz w:val="18"/>
          <w:szCs w:val="18"/>
        </w:rPr>
      </w:pPr>
    </w:p>
    <w:p w14:paraId="36E3EB4D" w14:textId="77777777" w:rsidR="00410DB6" w:rsidRDefault="00410DB6" w:rsidP="00410DB6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7DB01D1" w14:textId="77777777" w:rsidR="00410DB6" w:rsidRPr="007718FE" w:rsidRDefault="00410DB6" w:rsidP="00935412">
      <w:pPr>
        <w:pStyle w:val="Sansinterligne"/>
        <w:spacing w:line="276" w:lineRule="auto"/>
        <w:ind w:left="644"/>
        <w:rPr>
          <w:rFonts w:ascii="Arial" w:hAnsi="Arial"/>
          <w:sz w:val="18"/>
          <w:szCs w:val="18"/>
        </w:rPr>
      </w:pPr>
    </w:p>
    <w:p w14:paraId="6E5F7BDD" w14:textId="77777777" w:rsidR="00D61155" w:rsidRPr="007718FE" w:rsidRDefault="00D61155" w:rsidP="00410DB6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>Dans quel sens Merleau-Ponty comprend le mot « métamorphose » et comment le rapporte-t-il à une expérience de notre corps ?</w:t>
      </w:r>
    </w:p>
    <w:p w14:paraId="73C9AC6D" w14:textId="77777777" w:rsidR="0087130A" w:rsidRDefault="0087130A" w:rsidP="00935412">
      <w:pPr>
        <w:pStyle w:val="Sansinterligne"/>
        <w:spacing w:line="276" w:lineRule="auto"/>
        <w:ind w:left="644"/>
        <w:rPr>
          <w:rFonts w:ascii="Arial" w:hAnsi="Arial"/>
          <w:sz w:val="18"/>
          <w:szCs w:val="18"/>
        </w:rPr>
      </w:pPr>
    </w:p>
    <w:p w14:paraId="445A752A" w14:textId="77777777" w:rsidR="00410DB6" w:rsidRDefault="00410DB6" w:rsidP="00410DB6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D4DB06F" w14:textId="77777777" w:rsidR="00410DB6" w:rsidRPr="0038564F" w:rsidRDefault="00410DB6" w:rsidP="00410DB6">
      <w:pPr>
        <w:spacing w:line="276" w:lineRule="auto"/>
        <w:rPr>
          <w:rFonts w:ascii="Arial" w:hAnsi="Arial" w:cs="Arial"/>
          <w:sz w:val="18"/>
          <w:szCs w:val="18"/>
        </w:rPr>
      </w:pPr>
    </w:p>
    <w:p w14:paraId="08768CE9" w14:textId="77777777" w:rsidR="00410DB6" w:rsidRDefault="00410DB6" w:rsidP="00410DB6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60C6C402" w14:textId="77777777" w:rsidR="00410DB6" w:rsidRPr="007718FE" w:rsidRDefault="00410DB6" w:rsidP="00935412">
      <w:pPr>
        <w:pStyle w:val="Sansinterligne"/>
        <w:spacing w:line="276" w:lineRule="auto"/>
        <w:ind w:left="644"/>
        <w:rPr>
          <w:rFonts w:ascii="Arial" w:hAnsi="Arial"/>
          <w:sz w:val="18"/>
          <w:szCs w:val="18"/>
        </w:rPr>
      </w:pPr>
    </w:p>
    <w:p w14:paraId="0957273E" w14:textId="77777777" w:rsidR="00410DB6" w:rsidRDefault="00410DB6" w:rsidP="00410DB6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3B860F56" w14:textId="30C0516E" w:rsidR="00D61155" w:rsidRDefault="00D61155" w:rsidP="00410DB6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lastRenderedPageBreak/>
        <w:t>Définis le terme « voyant » et le terme « visible » à partir des explicatio</w:t>
      </w:r>
      <w:r w:rsidR="00CE2E57" w:rsidRPr="007718FE">
        <w:rPr>
          <w:rFonts w:ascii="Arial" w:hAnsi="Arial"/>
          <w:sz w:val="18"/>
          <w:szCs w:val="18"/>
        </w:rPr>
        <w:t>ns données par le texte Qu’ont-</w:t>
      </w:r>
      <w:r w:rsidRPr="007718FE">
        <w:rPr>
          <w:rFonts w:ascii="Arial" w:hAnsi="Arial"/>
          <w:sz w:val="18"/>
          <w:szCs w:val="18"/>
        </w:rPr>
        <w:t xml:space="preserve">ils de différent, et qu’ont-ils en commun ? </w:t>
      </w:r>
    </w:p>
    <w:p w14:paraId="07CA3267" w14:textId="77777777" w:rsidR="00410DB6" w:rsidRPr="007718FE" w:rsidRDefault="00410DB6" w:rsidP="00410DB6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4708806A" w14:textId="77777777" w:rsidR="00410DB6" w:rsidRDefault="00410DB6" w:rsidP="00410DB6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2C333E12" w14:textId="77777777" w:rsidR="00410DB6" w:rsidRPr="0038564F" w:rsidRDefault="00410DB6" w:rsidP="00410DB6">
      <w:pPr>
        <w:spacing w:line="276" w:lineRule="auto"/>
        <w:rPr>
          <w:rFonts w:ascii="Arial" w:hAnsi="Arial" w:cs="Arial"/>
          <w:sz w:val="18"/>
          <w:szCs w:val="18"/>
        </w:rPr>
      </w:pPr>
    </w:p>
    <w:p w14:paraId="44E11108" w14:textId="77777777" w:rsidR="00410DB6" w:rsidRDefault="00410DB6" w:rsidP="00410DB6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2D44F65C" w14:textId="77777777" w:rsidR="00D61155" w:rsidRPr="007718FE" w:rsidRDefault="00D61155" w:rsidP="00935412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49ABFE0A" w14:textId="77777777" w:rsidR="00D61155" w:rsidRPr="007718FE" w:rsidRDefault="00D61155" w:rsidP="00410DB6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>La démonstration du texte s’appuie-t-elle sur la séparation du voyant d’avec le visible ou sur leur fusion possible ? Donne des exemples pris dans le texte pour justifier ta réponse.</w:t>
      </w:r>
    </w:p>
    <w:p w14:paraId="20A7544E" w14:textId="77777777" w:rsidR="0087130A" w:rsidRDefault="0087130A" w:rsidP="00935412">
      <w:pPr>
        <w:pStyle w:val="Sansinterligne"/>
        <w:spacing w:line="276" w:lineRule="auto"/>
        <w:ind w:left="644"/>
        <w:rPr>
          <w:rFonts w:ascii="Arial" w:hAnsi="Arial"/>
          <w:sz w:val="18"/>
          <w:szCs w:val="18"/>
        </w:rPr>
      </w:pPr>
    </w:p>
    <w:p w14:paraId="523BD497" w14:textId="77777777" w:rsidR="00410DB6" w:rsidRDefault="00410DB6" w:rsidP="00410DB6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C578031" w14:textId="77777777" w:rsidR="00410DB6" w:rsidRPr="0038564F" w:rsidRDefault="00410DB6" w:rsidP="00410DB6">
      <w:pPr>
        <w:spacing w:line="276" w:lineRule="auto"/>
        <w:rPr>
          <w:rFonts w:ascii="Arial" w:hAnsi="Arial" w:cs="Arial"/>
          <w:sz w:val="18"/>
          <w:szCs w:val="18"/>
        </w:rPr>
      </w:pPr>
    </w:p>
    <w:p w14:paraId="23DDC1C0" w14:textId="77777777" w:rsidR="00410DB6" w:rsidRDefault="00410DB6" w:rsidP="00410DB6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2FC404E" w14:textId="77777777" w:rsidR="00410DB6" w:rsidRPr="007718FE" w:rsidRDefault="00410DB6" w:rsidP="00935412">
      <w:pPr>
        <w:pStyle w:val="Sansinterligne"/>
        <w:spacing w:line="276" w:lineRule="auto"/>
        <w:ind w:left="644"/>
        <w:rPr>
          <w:rFonts w:ascii="Arial" w:hAnsi="Arial"/>
          <w:sz w:val="18"/>
          <w:szCs w:val="18"/>
        </w:rPr>
      </w:pPr>
    </w:p>
    <w:p w14:paraId="64F9382E" w14:textId="77777777" w:rsidR="00D61155" w:rsidRPr="007718FE" w:rsidRDefault="00D61155" w:rsidP="00410DB6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 xml:space="preserve">L’auteur développe tout au long du texte, un parallèle entre le miroir et le travail du peintre, Quel est ce parallèle ? Relève dans le texte toutes les expressions qui font référence à ce parallèle. </w:t>
      </w:r>
    </w:p>
    <w:p w14:paraId="6AEDDEEC" w14:textId="77777777" w:rsidR="0087130A" w:rsidRDefault="0087130A" w:rsidP="00935412">
      <w:pPr>
        <w:pStyle w:val="Sansinterligne"/>
        <w:spacing w:line="276" w:lineRule="auto"/>
        <w:ind w:left="644"/>
        <w:rPr>
          <w:rFonts w:ascii="Arial" w:hAnsi="Arial"/>
          <w:sz w:val="18"/>
          <w:szCs w:val="18"/>
        </w:rPr>
      </w:pPr>
    </w:p>
    <w:p w14:paraId="5FD7732E" w14:textId="77777777" w:rsidR="00410DB6" w:rsidRDefault="00410DB6" w:rsidP="00410DB6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676A8CAB" w14:textId="77777777" w:rsidR="00410DB6" w:rsidRPr="0038564F" w:rsidRDefault="00410DB6" w:rsidP="00410DB6">
      <w:pPr>
        <w:spacing w:line="276" w:lineRule="auto"/>
        <w:rPr>
          <w:rFonts w:ascii="Arial" w:hAnsi="Arial" w:cs="Arial"/>
          <w:sz w:val="18"/>
          <w:szCs w:val="18"/>
        </w:rPr>
      </w:pPr>
    </w:p>
    <w:p w14:paraId="7DA3579B" w14:textId="77777777" w:rsidR="00410DB6" w:rsidRDefault="00410DB6" w:rsidP="00410DB6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3C27D9B3" w14:textId="77777777" w:rsidR="00410DB6" w:rsidRPr="007718FE" w:rsidRDefault="00410DB6" w:rsidP="00935412">
      <w:pPr>
        <w:pStyle w:val="Sansinterligne"/>
        <w:spacing w:line="276" w:lineRule="auto"/>
        <w:ind w:left="644"/>
        <w:rPr>
          <w:rFonts w:ascii="Arial" w:hAnsi="Arial"/>
          <w:sz w:val="18"/>
          <w:szCs w:val="18"/>
        </w:rPr>
      </w:pPr>
    </w:p>
    <w:p w14:paraId="17E3170F" w14:textId="7F77D893" w:rsidR="00D61155" w:rsidRDefault="00CE2E57" w:rsidP="00935412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>À</w:t>
      </w:r>
      <w:r w:rsidR="00D61155" w:rsidRPr="007718FE">
        <w:rPr>
          <w:rFonts w:ascii="Arial" w:hAnsi="Arial"/>
          <w:sz w:val="18"/>
          <w:szCs w:val="18"/>
        </w:rPr>
        <w:t xml:space="preserve"> ton avis en combien de moments se découpe le texte ? Identifie ces moments de l’argumentation et </w:t>
      </w:r>
      <w:r w:rsidR="00721E7F" w:rsidRPr="007718FE">
        <w:rPr>
          <w:rFonts w:ascii="Arial" w:hAnsi="Arial"/>
          <w:sz w:val="18"/>
          <w:szCs w:val="18"/>
        </w:rPr>
        <w:t>donne-leur</w:t>
      </w:r>
      <w:r w:rsidR="00D61155" w:rsidRPr="007718FE">
        <w:rPr>
          <w:rFonts w:ascii="Arial" w:hAnsi="Arial"/>
          <w:sz w:val="18"/>
          <w:szCs w:val="18"/>
        </w:rPr>
        <w:t xml:space="preserve"> un titre.</w:t>
      </w:r>
    </w:p>
    <w:p w14:paraId="220B018E" w14:textId="77777777" w:rsidR="00935412" w:rsidRPr="007718FE" w:rsidRDefault="00935412" w:rsidP="00935412">
      <w:pPr>
        <w:pStyle w:val="Sansinterligne"/>
        <w:spacing w:line="276" w:lineRule="auto"/>
        <w:ind w:left="284"/>
        <w:rPr>
          <w:rFonts w:ascii="Arial" w:hAnsi="Arial"/>
          <w:sz w:val="18"/>
          <w:szCs w:val="18"/>
        </w:rPr>
      </w:pPr>
    </w:p>
    <w:p w14:paraId="7973934E" w14:textId="77777777" w:rsidR="00410DB6" w:rsidRDefault="00410DB6" w:rsidP="00410DB6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61E710DE" w14:textId="77777777" w:rsidR="00410DB6" w:rsidRPr="0038564F" w:rsidRDefault="00410DB6" w:rsidP="00410DB6">
      <w:pPr>
        <w:spacing w:line="276" w:lineRule="auto"/>
        <w:rPr>
          <w:rFonts w:ascii="Arial" w:hAnsi="Arial" w:cs="Arial"/>
          <w:sz w:val="18"/>
          <w:szCs w:val="18"/>
        </w:rPr>
      </w:pPr>
    </w:p>
    <w:p w14:paraId="787F0676" w14:textId="77777777" w:rsidR="00410DB6" w:rsidRDefault="00410DB6" w:rsidP="00410DB6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483EE84B" w14:textId="77777777" w:rsidR="00D61155" w:rsidRPr="007718FE" w:rsidRDefault="00D61155" w:rsidP="007718FE">
      <w:pPr>
        <w:pStyle w:val="Sansinterligne"/>
        <w:spacing w:line="276" w:lineRule="auto"/>
        <w:ind w:left="644"/>
        <w:rPr>
          <w:rFonts w:ascii="Arial" w:hAnsi="Arial"/>
          <w:sz w:val="18"/>
          <w:szCs w:val="18"/>
        </w:rPr>
      </w:pPr>
    </w:p>
    <w:p w14:paraId="306271E5" w14:textId="45B72D50" w:rsidR="00D61155" w:rsidRPr="00935412" w:rsidRDefault="00D61155" w:rsidP="00285240">
      <w:pPr>
        <w:pStyle w:val="Sansinterligne"/>
        <w:spacing w:line="276" w:lineRule="auto"/>
        <w:outlineLvl w:val="0"/>
        <w:rPr>
          <w:rFonts w:ascii="Arial" w:hAnsi="Arial"/>
          <w:b/>
          <w:sz w:val="18"/>
          <w:szCs w:val="18"/>
        </w:rPr>
      </w:pPr>
      <w:r w:rsidRPr="00935412">
        <w:rPr>
          <w:rFonts w:ascii="Arial" w:hAnsi="Arial"/>
          <w:b/>
          <w:sz w:val="18"/>
          <w:szCs w:val="18"/>
        </w:rPr>
        <w:t>Trouve les enjeux philosophiques du texte</w:t>
      </w:r>
    </w:p>
    <w:p w14:paraId="30659667" w14:textId="77777777" w:rsidR="001E4B33" w:rsidRPr="007718FE" w:rsidRDefault="001E4B33" w:rsidP="007718FE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4BB82034" w14:textId="613EB1A4" w:rsidR="00D61155" w:rsidRPr="007718FE" w:rsidRDefault="00CE2E57" w:rsidP="00935412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>À</w:t>
      </w:r>
      <w:r w:rsidR="00D61155" w:rsidRPr="007718FE">
        <w:rPr>
          <w:rFonts w:ascii="Arial" w:hAnsi="Arial"/>
          <w:sz w:val="18"/>
          <w:szCs w:val="18"/>
        </w:rPr>
        <w:t xml:space="preserve"> partir de ta propre définition du miroir et de ses propriétés, explique pourquoi l’homme est miroir pour l’homme ? </w:t>
      </w:r>
    </w:p>
    <w:p w14:paraId="033EB1F4" w14:textId="77777777" w:rsidR="0087130A" w:rsidRDefault="0087130A" w:rsidP="00935412">
      <w:pPr>
        <w:pStyle w:val="Sansinterligne"/>
        <w:spacing w:line="276" w:lineRule="auto"/>
        <w:ind w:left="284"/>
        <w:rPr>
          <w:rFonts w:ascii="Arial" w:hAnsi="Arial"/>
          <w:sz w:val="18"/>
          <w:szCs w:val="18"/>
        </w:rPr>
      </w:pPr>
    </w:p>
    <w:p w14:paraId="14B0A157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72A32E3" w14:textId="77777777" w:rsidR="00935412" w:rsidRPr="0038564F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</w:p>
    <w:p w14:paraId="08EF15B8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68CDABE" w14:textId="77777777" w:rsidR="00935412" w:rsidRPr="007718FE" w:rsidRDefault="00935412" w:rsidP="00935412">
      <w:pPr>
        <w:pStyle w:val="Sansinterligne"/>
        <w:spacing w:line="276" w:lineRule="auto"/>
        <w:ind w:left="284"/>
        <w:rPr>
          <w:rFonts w:ascii="Arial" w:hAnsi="Arial"/>
          <w:sz w:val="18"/>
          <w:szCs w:val="18"/>
        </w:rPr>
      </w:pPr>
    </w:p>
    <w:p w14:paraId="4556E9ED" w14:textId="3E5423AF" w:rsidR="00D61155" w:rsidRPr="007718FE" w:rsidRDefault="00D61155" w:rsidP="00935412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 xml:space="preserve">Décris ta propre expérience du miroir, et tente de rendre compte </w:t>
      </w:r>
      <w:r w:rsidR="00721E7F" w:rsidRPr="007718FE">
        <w:rPr>
          <w:rFonts w:ascii="Arial" w:hAnsi="Arial"/>
          <w:sz w:val="18"/>
          <w:szCs w:val="18"/>
        </w:rPr>
        <w:t>précisément</w:t>
      </w:r>
      <w:r w:rsidRPr="007718FE">
        <w:rPr>
          <w:rFonts w:ascii="Arial" w:hAnsi="Arial"/>
          <w:sz w:val="18"/>
          <w:szCs w:val="18"/>
        </w:rPr>
        <w:t xml:space="preserve"> de ce qui se passe dans ton corps, dans ta tête, et autour de toi.</w:t>
      </w:r>
    </w:p>
    <w:p w14:paraId="2F2606E3" w14:textId="77777777" w:rsidR="0087130A" w:rsidRDefault="0087130A" w:rsidP="00935412">
      <w:pPr>
        <w:pStyle w:val="Sansinterligne"/>
        <w:spacing w:line="276" w:lineRule="auto"/>
        <w:ind w:left="284"/>
        <w:rPr>
          <w:rFonts w:ascii="Arial" w:hAnsi="Arial"/>
          <w:sz w:val="18"/>
          <w:szCs w:val="18"/>
        </w:rPr>
      </w:pPr>
    </w:p>
    <w:p w14:paraId="2611B28C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0FFB696C" w14:textId="77777777" w:rsidR="00935412" w:rsidRPr="0038564F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</w:p>
    <w:p w14:paraId="3B080F6E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720F2DB" w14:textId="77777777" w:rsidR="00935412" w:rsidRPr="007718FE" w:rsidRDefault="00935412" w:rsidP="00935412">
      <w:pPr>
        <w:pStyle w:val="Sansinterligne"/>
        <w:spacing w:line="276" w:lineRule="auto"/>
        <w:ind w:left="284"/>
        <w:rPr>
          <w:rFonts w:ascii="Arial" w:hAnsi="Arial"/>
          <w:sz w:val="18"/>
          <w:szCs w:val="18"/>
        </w:rPr>
      </w:pPr>
    </w:p>
    <w:p w14:paraId="197C9DC3" w14:textId="77777777" w:rsidR="00D61155" w:rsidRPr="007718FE" w:rsidRDefault="00D61155" w:rsidP="00935412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>Donne la définition du miroir tel que le philosophe Merleau-Ponty le comprend dans le texte. Est-ce différent ou semblable à ton expérience ?</w:t>
      </w:r>
    </w:p>
    <w:p w14:paraId="42EF440E" w14:textId="77777777" w:rsidR="0087130A" w:rsidRDefault="0087130A" w:rsidP="00935412">
      <w:pPr>
        <w:pStyle w:val="Sansinterligne"/>
        <w:spacing w:line="276" w:lineRule="auto"/>
        <w:ind w:left="284"/>
        <w:rPr>
          <w:rFonts w:ascii="Arial" w:hAnsi="Arial"/>
          <w:sz w:val="18"/>
          <w:szCs w:val="18"/>
        </w:rPr>
      </w:pPr>
    </w:p>
    <w:p w14:paraId="49F29383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A11D709" w14:textId="77777777" w:rsidR="00935412" w:rsidRPr="0038564F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</w:p>
    <w:p w14:paraId="19737B4B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3F44B578" w14:textId="77777777" w:rsidR="00935412" w:rsidRPr="007718FE" w:rsidRDefault="00935412" w:rsidP="00935412">
      <w:pPr>
        <w:pStyle w:val="Sansinterligne"/>
        <w:spacing w:line="276" w:lineRule="auto"/>
        <w:ind w:left="284"/>
        <w:rPr>
          <w:rFonts w:ascii="Arial" w:hAnsi="Arial"/>
          <w:sz w:val="18"/>
          <w:szCs w:val="18"/>
        </w:rPr>
      </w:pPr>
    </w:p>
    <w:p w14:paraId="5A04A01C" w14:textId="32C6E698" w:rsidR="00D61155" w:rsidRPr="007718FE" w:rsidRDefault="00810400" w:rsidP="00935412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Penses-</w:t>
      </w:r>
      <w:r w:rsidR="00D61155" w:rsidRPr="007718FE">
        <w:rPr>
          <w:rFonts w:ascii="Arial" w:hAnsi="Arial"/>
          <w:sz w:val="18"/>
          <w:szCs w:val="18"/>
        </w:rPr>
        <w:t>tu que la réflexion de ta propre image rendue possible par le miroir est du même ordre que la réflexion intellectuelle ? A ton avis quelle est la position de Merleau-Ponty à ce sujet ?</w:t>
      </w:r>
    </w:p>
    <w:p w14:paraId="318BC49D" w14:textId="77777777" w:rsidR="0087130A" w:rsidRDefault="0087130A" w:rsidP="00935412">
      <w:pPr>
        <w:pStyle w:val="Sansinterligne"/>
        <w:spacing w:line="276" w:lineRule="auto"/>
        <w:ind w:left="284"/>
        <w:rPr>
          <w:rFonts w:ascii="Arial" w:hAnsi="Arial"/>
          <w:sz w:val="18"/>
          <w:szCs w:val="18"/>
        </w:rPr>
      </w:pPr>
    </w:p>
    <w:p w14:paraId="04CCB8AC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3CD56059" w14:textId="77777777" w:rsidR="00935412" w:rsidRPr="0038564F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</w:p>
    <w:p w14:paraId="60DE0335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E4DAC02" w14:textId="77777777" w:rsidR="00935412" w:rsidRPr="007718FE" w:rsidRDefault="00935412" w:rsidP="00935412">
      <w:pPr>
        <w:pStyle w:val="Sansinterligne"/>
        <w:spacing w:line="276" w:lineRule="auto"/>
        <w:ind w:left="284"/>
        <w:rPr>
          <w:rFonts w:ascii="Arial" w:hAnsi="Arial"/>
          <w:sz w:val="18"/>
          <w:szCs w:val="18"/>
        </w:rPr>
      </w:pPr>
    </w:p>
    <w:p w14:paraId="73F590A6" w14:textId="77777777" w:rsidR="00D61155" w:rsidRPr="007718FE" w:rsidRDefault="00D61155" w:rsidP="00285240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lastRenderedPageBreak/>
        <w:t>Quelle est la connaissance apportée par cette expérience du miroir selon Merleau-Ponty ?</w:t>
      </w:r>
    </w:p>
    <w:p w14:paraId="39CEFBDA" w14:textId="77777777" w:rsidR="0087130A" w:rsidRDefault="0087130A" w:rsidP="00935412">
      <w:pPr>
        <w:pStyle w:val="Sansinterligne"/>
        <w:spacing w:line="276" w:lineRule="auto"/>
        <w:ind w:left="284"/>
        <w:rPr>
          <w:rFonts w:ascii="Arial" w:hAnsi="Arial"/>
          <w:sz w:val="18"/>
          <w:szCs w:val="18"/>
        </w:rPr>
      </w:pPr>
    </w:p>
    <w:p w14:paraId="3D5E2C56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60D7B961" w14:textId="77777777" w:rsidR="00935412" w:rsidRPr="0038564F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</w:p>
    <w:p w14:paraId="4EEFABC8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402DF008" w14:textId="77777777" w:rsidR="00935412" w:rsidRPr="007718FE" w:rsidRDefault="00935412" w:rsidP="00935412">
      <w:pPr>
        <w:pStyle w:val="Sansinterligne"/>
        <w:spacing w:line="276" w:lineRule="auto"/>
        <w:ind w:left="284"/>
        <w:rPr>
          <w:rFonts w:ascii="Arial" w:hAnsi="Arial"/>
          <w:sz w:val="18"/>
          <w:szCs w:val="18"/>
        </w:rPr>
      </w:pPr>
    </w:p>
    <w:p w14:paraId="5E6EBAE7" w14:textId="7C2B560F" w:rsidR="00D61155" w:rsidRPr="007718FE" w:rsidRDefault="00CE2E57" w:rsidP="00285240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>À</w:t>
      </w:r>
      <w:r w:rsidR="00D61155" w:rsidRPr="007718FE">
        <w:rPr>
          <w:rFonts w:ascii="Arial" w:hAnsi="Arial"/>
          <w:sz w:val="18"/>
          <w:szCs w:val="18"/>
        </w:rPr>
        <w:t xml:space="preserve"> la lecture du texte</w:t>
      </w:r>
      <w:r w:rsidRPr="007718FE">
        <w:rPr>
          <w:rFonts w:ascii="Arial" w:hAnsi="Arial"/>
          <w:sz w:val="18"/>
          <w:szCs w:val="18"/>
        </w:rPr>
        <w:t>,</w:t>
      </w:r>
      <w:r w:rsidR="00D61155" w:rsidRPr="007718FE">
        <w:rPr>
          <w:rFonts w:ascii="Arial" w:hAnsi="Arial"/>
          <w:sz w:val="18"/>
          <w:szCs w:val="18"/>
        </w:rPr>
        <w:t xml:space="preserve"> peux-tu dire si l’image renvoyée par le miroir est vraie ou fausse ?</w:t>
      </w:r>
    </w:p>
    <w:p w14:paraId="123BD771" w14:textId="77777777" w:rsidR="0087130A" w:rsidRDefault="0087130A" w:rsidP="00935412">
      <w:pPr>
        <w:pStyle w:val="Sansinterligne"/>
        <w:spacing w:line="276" w:lineRule="auto"/>
        <w:ind w:left="284"/>
        <w:rPr>
          <w:rFonts w:ascii="Arial" w:hAnsi="Arial"/>
          <w:sz w:val="18"/>
          <w:szCs w:val="18"/>
        </w:rPr>
      </w:pPr>
    </w:p>
    <w:p w14:paraId="587C81D2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3B8D3952" w14:textId="77777777" w:rsidR="00935412" w:rsidRPr="0038564F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</w:p>
    <w:p w14:paraId="33DCC513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B9E06EC" w14:textId="77777777" w:rsidR="00935412" w:rsidRPr="007718FE" w:rsidRDefault="00935412" w:rsidP="00935412">
      <w:pPr>
        <w:pStyle w:val="Sansinterligne"/>
        <w:spacing w:line="276" w:lineRule="auto"/>
        <w:ind w:left="284"/>
        <w:rPr>
          <w:rFonts w:ascii="Arial" w:hAnsi="Arial"/>
          <w:sz w:val="18"/>
          <w:szCs w:val="18"/>
        </w:rPr>
      </w:pPr>
    </w:p>
    <w:p w14:paraId="3B1E2652" w14:textId="77777777" w:rsidR="0087130A" w:rsidRDefault="00D61155" w:rsidP="00285240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 xml:space="preserve">Quelle pourrait être, à partir de ta lecture du texte, l’expérience du miroir pour un peintre ? </w:t>
      </w:r>
    </w:p>
    <w:p w14:paraId="7B8D7E1C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</w:p>
    <w:p w14:paraId="1EA079D3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0D6E5DE9" w14:textId="77777777" w:rsidR="00935412" w:rsidRPr="0038564F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</w:p>
    <w:p w14:paraId="5E156758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17E8AD1" w14:textId="77777777" w:rsidR="00935412" w:rsidRPr="007718FE" w:rsidRDefault="00935412" w:rsidP="00935412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1FA85B3B" w14:textId="77777777" w:rsidR="00D61155" w:rsidRPr="007718FE" w:rsidRDefault="00D61155" w:rsidP="00285240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>Quel enseignement en tire-t-il ?</w:t>
      </w:r>
    </w:p>
    <w:p w14:paraId="4A4E697E" w14:textId="77777777" w:rsidR="0087130A" w:rsidRDefault="0087130A" w:rsidP="007718FE">
      <w:pPr>
        <w:pStyle w:val="Sansinterligne"/>
        <w:spacing w:line="276" w:lineRule="auto"/>
        <w:ind w:left="644"/>
        <w:rPr>
          <w:rFonts w:ascii="Arial" w:hAnsi="Arial"/>
          <w:sz w:val="18"/>
          <w:szCs w:val="18"/>
        </w:rPr>
      </w:pPr>
    </w:p>
    <w:p w14:paraId="51FDA582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0AC33BCE" w14:textId="77777777" w:rsidR="00935412" w:rsidRPr="0038564F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</w:p>
    <w:p w14:paraId="7ED9FD90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0DFA2F84" w14:textId="77777777" w:rsidR="00935412" w:rsidRPr="007718FE" w:rsidRDefault="00935412" w:rsidP="007718FE">
      <w:pPr>
        <w:pStyle w:val="Sansinterligne"/>
        <w:spacing w:line="276" w:lineRule="auto"/>
        <w:ind w:left="644"/>
        <w:rPr>
          <w:rFonts w:ascii="Arial" w:hAnsi="Arial"/>
          <w:sz w:val="18"/>
          <w:szCs w:val="18"/>
        </w:rPr>
      </w:pPr>
    </w:p>
    <w:p w14:paraId="3252D4FF" w14:textId="022597B0" w:rsidR="00D61155" w:rsidRDefault="00D61155" w:rsidP="00285240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>Pourquoi</w:t>
      </w:r>
      <w:r w:rsidR="00CE2E57" w:rsidRPr="007718FE">
        <w:rPr>
          <w:rFonts w:ascii="Arial" w:hAnsi="Arial"/>
          <w:sz w:val="18"/>
          <w:szCs w:val="18"/>
        </w:rPr>
        <w:t xml:space="preserve">, </w:t>
      </w:r>
      <w:r w:rsidRPr="007718FE">
        <w:rPr>
          <w:rFonts w:ascii="Arial" w:hAnsi="Arial"/>
          <w:sz w:val="18"/>
          <w:szCs w:val="18"/>
        </w:rPr>
        <w:t>à ton avis, les peintres se sont-ils représentés dans leurs tableaux ?</w:t>
      </w:r>
    </w:p>
    <w:p w14:paraId="608BE0F5" w14:textId="77777777" w:rsidR="00935412" w:rsidRPr="007718FE" w:rsidRDefault="00935412" w:rsidP="00935412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694346E3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5036B40" w14:textId="77777777" w:rsidR="00935412" w:rsidRPr="0038564F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</w:p>
    <w:p w14:paraId="7F364898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0DFC7532" w14:textId="77777777" w:rsidR="0087130A" w:rsidRPr="007718FE" w:rsidRDefault="0087130A" w:rsidP="007718FE">
      <w:pPr>
        <w:pStyle w:val="Sansinterligne"/>
        <w:spacing w:line="276" w:lineRule="auto"/>
        <w:ind w:left="644"/>
        <w:rPr>
          <w:rFonts w:ascii="Arial" w:hAnsi="Arial"/>
          <w:sz w:val="18"/>
          <w:szCs w:val="18"/>
        </w:rPr>
      </w:pPr>
    </w:p>
    <w:p w14:paraId="6381E18E" w14:textId="2D958910" w:rsidR="00D61155" w:rsidRDefault="00CE2E57" w:rsidP="00285240">
      <w:pPr>
        <w:pStyle w:val="Sansinterligne"/>
        <w:spacing w:line="276" w:lineRule="auto"/>
        <w:outlineLvl w:val="0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>À</w:t>
      </w:r>
      <w:r w:rsidR="00D61155" w:rsidRPr="007718FE">
        <w:rPr>
          <w:rFonts w:ascii="Arial" w:hAnsi="Arial"/>
          <w:sz w:val="18"/>
          <w:szCs w:val="18"/>
        </w:rPr>
        <w:t xml:space="preserve"> ton avis</w:t>
      </w:r>
      <w:r w:rsidRPr="007718FE">
        <w:rPr>
          <w:rFonts w:ascii="Arial" w:hAnsi="Arial"/>
          <w:sz w:val="18"/>
          <w:szCs w:val="18"/>
        </w:rPr>
        <w:t>,</w:t>
      </w:r>
      <w:r w:rsidR="00D61155" w:rsidRPr="007718FE">
        <w:rPr>
          <w:rFonts w:ascii="Arial" w:hAnsi="Arial"/>
          <w:sz w:val="18"/>
          <w:szCs w:val="18"/>
        </w:rPr>
        <w:t xml:space="preserve"> avons-nous besoin de miroirs pour être au monde? D’images ? Si oui, de quel type d’image s’agit-il ?</w:t>
      </w:r>
    </w:p>
    <w:p w14:paraId="71420D03" w14:textId="77777777" w:rsidR="00935412" w:rsidRDefault="00935412" w:rsidP="00935412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689021B6" w14:textId="77777777" w:rsidR="00935412" w:rsidRP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935412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C6A2C77" w14:textId="77777777" w:rsidR="00935412" w:rsidRP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</w:p>
    <w:p w14:paraId="6373B268" w14:textId="449F99B4" w:rsidR="00935412" w:rsidRPr="00CA607B" w:rsidRDefault="00935412" w:rsidP="00CA607B">
      <w:pPr>
        <w:spacing w:line="276" w:lineRule="auto"/>
        <w:rPr>
          <w:rFonts w:ascii="Arial" w:hAnsi="Arial" w:cs="Arial"/>
          <w:sz w:val="18"/>
          <w:szCs w:val="18"/>
        </w:rPr>
      </w:pPr>
      <w:r w:rsidRPr="00935412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  <w:bookmarkStart w:id="0" w:name="_GoBack"/>
      <w:bookmarkEnd w:id="0"/>
    </w:p>
    <w:p w14:paraId="698BFAD6" w14:textId="77777777" w:rsidR="0087130A" w:rsidRPr="007718FE" w:rsidRDefault="0087130A" w:rsidP="007718FE">
      <w:pPr>
        <w:pStyle w:val="Sansinterligne"/>
        <w:spacing w:line="276" w:lineRule="auto"/>
        <w:ind w:left="644"/>
        <w:rPr>
          <w:rFonts w:ascii="Arial" w:hAnsi="Arial"/>
          <w:sz w:val="18"/>
          <w:szCs w:val="18"/>
        </w:rPr>
      </w:pPr>
    </w:p>
    <w:p w14:paraId="375FC9D9" w14:textId="4EA038A5" w:rsidR="0087130A" w:rsidRDefault="00D61155" w:rsidP="00935412">
      <w:pPr>
        <w:pStyle w:val="Sansinterligne"/>
        <w:spacing w:line="276" w:lineRule="auto"/>
        <w:rPr>
          <w:rFonts w:ascii="Arial" w:hAnsi="Arial"/>
          <w:sz w:val="18"/>
          <w:szCs w:val="18"/>
        </w:rPr>
      </w:pPr>
      <w:r w:rsidRPr="007718FE">
        <w:rPr>
          <w:rFonts w:ascii="Arial" w:hAnsi="Arial"/>
          <w:sz w:val="18"/>
          <w:szCs w:val="18"/>
        </w:rPr>
        <w:t xml:space="preserve">En te référant à l’activité sur le temps des images, et à partir de ta lecture attentive du texte, explique à quelle temporalité il est fait allusion dans la dernière partie du texte consacrée à Cézanne.  </w:t>
      </w:r>
    </w:p>
    <w:p w14:paraId="73A9DE4A" w14:textId="77777777" w:rsidR="00935412" w:rsidRDefault="00935412" w:rsidP="007718FE">
      <w:pPr>
        <w:pStyle w:val="Sansinterligne"/>
        <w:spacing w:line="276" w:lineRule="auto"/>
        <w:ind w:left="644"/>
        <w:rPr>
          <w:rFonts w:ascii="Arial" w:hAnsi="Arial"/>
          <w:sz w:val="18"/>
          <w:szCs w:val="18"/>
        </w:rPr>
      </w:pPr>
    </w:p>
    <w:p w14:paraId="6206E0BC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3CE871C0" w14:textId="77777777" w:rsidR="00935412" w:rsidRPr="0038564F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</w:p>
    <w:p w14:paraId="3C60AA57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6C1C09B" w14:textId="77777777" w:rsidR="00935412" w:rsidRDefault="00935412" w:rsidP="007718FE">
      <w:pPr>
        <w:pStyle w:val="Sansinterligne"/>
        <w:spacing w:line="276" w:lineRule="auto"/>
        <w:ind w:left="644"/>
        <w:rPr>
          <w:rFonts w:ascii="Arial" w:hAnsi="Arial"/>
          <w:sz w:val="18"/>
          <w:szCs w:val="18"/>
        </w:rPr>
      </w:pPr>
    </w:p>
    <w:p w14:paraId="5D429594" w14:textId="77777777" w:rsidR="00935412" w:rsidRDefault="00935412" w:rsidP="007718FE">
      <w:pPr>
        <w:pStyle w:val="Sansinterligne"/>
        <w:spacing w:line="276" w:lineRule="auto"/>
        <w:ind w:left="644"/>
        <w:rPr>
          <w:rFonts w:ascii="Arial" w:hAnsi="Arial"/>
          <w:sz w:val="18"/>
          <w:szCs w:val="18"/>
        </w:rPr>
      </w:pPr>
    </w:p>
    <w:p w14:paraId="5E7140BB" w14:textId="77777777" w:rsidR="00935412" w:rsidRDefault="00935412" w:rsidP="00935412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77D9FFEA" w14:textId="0230E139" w:rsidR="00935412" w:rsidRPr="00B42A36" w:rsidRDefault="00410DB6" w:rsidP="00285240">
      <w:pPr>
        <w:pBdr>
          <w:bottom w:val="single" w:sz="4" w:space="1" w:color="auto"/>
        </w:pBdr>
        <w:spacing w:line="276" w:lineRule="auto"/>
        <w:outlineLvl w:val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br w:type="column"/>
      </w:r>
      <w:r w:rsidR="00935412">
        <w:rPr>
          <w:rFonts w:ascii="Arial" w:hAnsi="Arial" w:cs="Arial"/>
        </w:rPr>
        <w:lastRenderedPageBreak/>
        <w:t>Activité 5</w:t>
      </w:r>
      <w:r w:rsidR="00935412" w:rsidRPr="00B42A36">
        <w:rPr>
          <w:rFonts w:ascii="Arial" w:hAnsi="Arial" w:cs="Arial"/>
        </w:rPr>
        <w:t xml:space="preserve"> - </w:t>
      </w:r>
      <w:r w:rsidR="00935412">
        <w:rPr>
          <w:rFonts w:ascii="Arial" w:hAnsi="Arial" w:cs="Arial"/>
        </w:rPr>
        <w:t>Synthèse</w:t>
      </w:r>
    </w:p>
    <w:p w14:paraId="39CD2A57" w14:textId="283D0573" w:rsidR="00935412" w:rsidRPr="00935412" w:rsidRDefault="00C53E25" w:rsidP="00935412">
      <w:pPr>
        <w:pStyle w:val="Sansinterligne"/>
        <w:spacing w:line="276" w:lineRule="auto"/>
        <w:rPr>
          <w:rFonts w:ascii="Arial" w:hAnsi="Arial"/>
          <w:sz w:val="26"/>
          <w:szCs w:val="26"/>
        </w:rPr>
      </w:pPr>
      <w:r w:rsidRPr="009C7622">
        <w:rPr>
          <w:rFonts w:ascii="Arial" w:hAnsi="Arial" w:cs="Arial"/>
          <w:noProof/>
          <w:lang w:val="fr-FR" w:eastAsia="fr-FR"/>
        </w:rPr>
        <w:drawing>
          <wp:anchor distT="0" distB="0" distL="114300" distR="180340" simplePos="0" relativeHeight="251670528" behindDoc="0" locked="0" layoutInCell="1" allowOverlap="1" wp14:anchorId="013BB710" wp14:editId="14FA1002">
            <wp:simplePos x="0" y="0"/>
            <wp:positionH relativeFrom="column">
              <wp:posOffset>-94615</wp:posOffset>
            </wp:positionH>
            <wp:positionV relativeFrom="paragraph">
              <wp:posOffset>-316865</wp:posOffset>
            </wp:positionV>
            <wp:extent cx="443230" cy="443230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ton activité.ai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30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8B34B" w14:textId="77777777" w:rsidR="00935412" w:rsidRDefault="00935412" w:rsidP="00935412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72551EB2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46879736" w14:textId="77777777" w:rsidR="00935412" w:rsidRPr="0038564F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</w:p>
    <w:p w14:paraId="5AC0D8E5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334DA0B5" w14:textId="77777777" w:rsidR="00935412" w:rsidRPr="0038564F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</w:p>
    <w:p w14:paraId="441B1F96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F97A38B" w14:textId="77777777" w:rsidR="00935412" w:rsidRPr="0038564F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</w:p>
    <w:p w14:paraId="5769F478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16D48BCB" w14:textId="77777777" w:rsidR="00935412" w:rsidRPr="0038564F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</w:p>
    <w:p w14:paraId="7303A94F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6E832F3C" w14:textId="77777777" w:rsidR="00935412" w:rsidRPr="0038564F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</w:p>
    <w:p w14:paraId="39B81499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65FAF88A" w14:textId="77777777" w:rsidR="00935412" w:rsidRPr="0038564F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</w:p>
    <w:p w14:paraId="681DA07F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53A30439" w14:textId="77777777" w:rsidR="00935412" w:rsidRPr="0038564F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</w:p>
    <w:p w14:paraId="2FE5E19D" w14:textId="77777777" w:rsidR="00935412" w:rsidRDefault="00935412" w:rsidP="00935412">
      <w:pPr>
        <w:spacing w:line="276" w:lineRule="auto"/>
        <w:rPr>
          <w:rFonts w:ascii="Arial" w:hAnsi="Arial" w:cs="Arial"/>
          <w:sz w:val="18"/>
          <w:szCs w:val="18"/>
        </w:rPr>
      </w:pPr>
      <w:r w:rsidRPr="0038564F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3553FE72" w14:textId="77777777" w:rsidR="00935412" w:rsidRDefault="00935412" w:rsidP="00935412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p w14:paraId="3D9C99E5" w14:textId="77777777" w:rsidR="00935412" w:rsidRPr="00935412" w:rsidRDefault="00935412" w:rsidP="00935412">
      <w:pPr>
        <w:pStyle w:val="Sansinterligne"/>
        <w:spacing w:line="276" w:lineRule="auto"/>
        <w:rPr>
          <w:rFonts w:ascii="Arial" w:hAnsi="Arial"/>
          <w:sz w:val="18"/>
          <w:szCs w:val="18"/>
        </w:rPr>
      </w:pPr>
    </w:p>
    <w:sectPr w:rsidR="00935412" w:rsidRPr="00935412" w:rsidSect="00935412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A2581D" w14:textId="77777777" w:rsidR="00935412" w:rsidRDefault="00935412" w:rsidP="00484820">
      <w:r>
        <w:separator/>
      </w:r>
    </w:p>
  </w:endnote>
  <w:endnote w:type="continuationSeparator" w:id="0">
    <w:p w14:paraId="4C29A01E" w14:textId="77777777" w:rsidR="00935412" w:rsidRDefault="00935412" w:rsidP="00484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MS Gothic">
    <w:altName w:val="ＭＳ ゴシック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EC4C70" w14:textId="77777777" w:rsidR="00CA607B" w:rsidRDefault="00CA607B" w:rsidP="00E10F4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5986877" w14:textId="77777777" w:rsidR="00CA607B" w:rsidRDefault="00CA607B" w:rsidP="00CA607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95B95" w14:textId="77777777" w:rsidR="00CA607B" w:rsidRDefault="00CA607B" w:rsidP="00E10F4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7</w:t>
    </w:r>
    <w:r>
      <w:rPr>
        <w:rStyle w:val="Numrodepage"/>
      </w:rPr>
      <w:fldChar w:fldCharType="end"/>
    </w:r>
  </w:p>
  <w:p w14:paraId="5B52F838" w14:textId="77777777" w:rsidR="00CA607B" w:rsidRDefault="00CA607B" w:rsidP="00CA607B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E2A291" w14:textId="77777777" w:rsidR="00935412" w:rsidRDefault="00935412" w:rsidP="00484820">
      <w:r>
        <w:separator/>
      </w:r>
    </w:p>
  </w:footnote>
  <w:footnote w:type="continuationSeparator" w:id="0">
    <w:p w14:paraId="03C418CA" w14:textId="77777777" w:rsidR="00935412" w:rsidRDefault="00935412" w:rsidP="0048482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97E5F" w14:textId="7E083A76" w:rsidR="00935412" w:rsidRPr="005E7681" w:rsidRDefault="00935412" w:rsidP="007718FE">
    <w:pPr>
      <w:pStyle w:val="En-tte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52209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0541CE"/>
    <w:multiLevelType w:val="multilevel"/>
    <w:tmpl w:val="98EAB85E"/>
    <w:styleLink w:val="ListeArticle"/>
    <w:lvl w:ilvl="0">
      <w:start w:val="1"/>
      <w:numFmt w:val="decimal"/>
      <w:lvlText w:val="Art %1."/>
      <w:lvlJc w:val="left"/>
      <w:pPr>
        <w:ind w:left="0" w:firstLine="0"/>
      </w:pPr>
      <w:rPr>
        <w:rFonts w:ascii="Georgia" w:hAnsi="Georgia" w:hint="default"/>
        <w:sz w:val="18"/>
      </w:rPr>
    </w:lvl>
    <w:lvl w:ilvl="1">
      <w:start w:val="1"/>
      <w:numFmt w:val="decimal"/>
      <w:lvlText w:val="%2."/>
      <w:lvlJc w:val="left"/>
      <w:pPr>
        <w:ind w:left="1077" w:hanging="510"/>
      </w:pPr>
      <w:rPr>
        <w:rFonts w:ascii="Georgia" w:hAnsi="Georgia" w:hint="default"/>
        <w:sz w:val="18"/>
        <w:szCs w:val="18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">
    <w:nsid w:val="0BE162E6"/>
    <w:multiLevelType w:val="hybridMultilevel"/>
    <w:tmpl w:val="A2FADA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790790"/>
    <w:multiLevelType w:val="hybridMultilevel"/>
    <w:tmpl w:val="7BF008CE"/>
    <w:lvl w:ilvl="0" w:tplc="BCAEF8CA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E1C68"/>
    <w:multiLevelType w:val="hybridMultilevel"/>
    <w:tmpl w:val="8CE2563A"/>
    <w:lvl w:ilvl="0" w:tplc="040C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>
    <w:nsid w:val="1B471FCF"/>
    <w:multiLevelType w:val="hybridMultilevel"/>
    <w:tmpl w:val="0764D4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154E7A"/>
    <w:multiLevelType w:val="hybridMultilevel"/>
    <w:tmpl w:val="EBAA8A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405821"/>
    <w:multiLevelType w:val="hybridMultilevel"/>
    <w:tmpl w:val="7F44C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C0985"/>
    <w:multiLevelType w:val="multilevel"/>
    <w:tmpl w:val="20F80C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30298E"/>
    <w:multiLevelType w:val="hybridMultilevel"/>
    <w:tmpl w:val="73BEA368"/>
    <w:lvl w:ilvl="0" w:tplc="A5AAD9D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0F4C23"/>
    <w:multiLevelType w:val="hybridMultilevel"/>
    <w:tmpl w:val="20F80C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3A40A5"/>
    <w:multiLevelType w:val="hybridMultilevel"/>
    <w:tmpl w:val="6D40B99A"/>
    <w:lvl w:ilvl="0" w:tplc="BCAEF8CA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8E7AA2"/>
    <w:multiLevelType w:val="hybridMultilevel"/>
    <w:tmpl w:val="EB86190C"/>
    <w:lvl w:ilvl="0" w:tplc="46F823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3"/>
  </w:num>
  <w:num w:numId="5">
    <w:abstractNumId w:val="11"/>
  </w:num>
  <w:num w:numId="6">
    <w:abstractNumId w:val="7"/>
  </w:num>
  <w:num w:numId="7">
    <w:abstractNumId w:val="4"/>
  </w:num>
  <w:num w:numId="8">
    <w:abstractNumId w:val="10"/>
  </w:num>
  <w:num w:numId="9">
    <w:abstractNumId w:val="8"/>
  </w:num>
  <w:num w:numId="10">
    <w:abstractNumId w:val="12"/>
  </w:num>
  <w:num w:numId="11">
    <w:abstractNumId w:val="5"/>
  </w:num>
  <w:num w:numId="12">
    <w:abstractNumId w:val="6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linkStyl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C80"/>
    <w:rsid w:val="00016F3B"/>
    <w:rsid w:val="00021C75"/>
    <w:rsid w:val="00036CBE"/>
    <w:rsid w:val="00047402"/>
    <w:rsid w:val="00051871"/>
    <w:rsid w:val="00091DC6"/>
    <w:rsid w:val="000E1FF1"/>
    <w:rsid w:val="000E7CE1"/>
    <w:rsid w:val="0010328B"/>
    <w:rsid w:val="001130DF"/>
    <w:rsid w:val="00121B55"/>
    <w:rsid w:val="00123172"/>
    <w:rsid w:val="001339A7"/>
    <w:rsid w:val="00136370"/>
    <w:rsid w:val="0015074E"/>
    <w:rsid w:val="0016450C"/>
    <w:rsid w:val="00175C7D"/>
    <w:rsid w:val="00181340"/>
    <w:rsid w:val="00182896"/>
    <w:rsid w:val="001844C8"/>
    <w:rsid w:val="001861C6"/>
    <w:rsid w:val="00192745"/>
    <w:rsid w:val="00195812"/>
    <w:rsid w:val="001A7F89"/>
    <w:rsid w:val="001B5870"/>
    <w:rsid w:val="001C21E2"/>
    <w:rsid w:val="001E4B33"/>
    <w:rsid w:val="001E6D82"/>
    <w:rsid w:val="001E7C46"/>
    <w:rsid w:val="001F407B"/>
    <w:rsid w:val="001F5217"/>
    <w:rsid w:val="001F6333"/>
    <w:rsid w:val="00200490"/>
    <w:rsid w:val="002022C0"/>
    <w:rsid w:val="002067BE"/>
    <w:rsid w:val="00233607"/>
    <w:rsid w:val="00252C43"/>
    <w:rsid w:val="0025665D"/>
    <w:rsid w:val="002733C3"/>
    <w:rsid w:val="00274BAE"/>
    <w:rsid w:val="00285240"/>
    <w:rsid w:val="002A2E9A"/>
    <w:rsid w:val="002D0346"/>
    <w:rsid w:val="002E32BA"/>
    <w:rsid w:val="002F0179"/>
    <w:rsid w:val="002F5FB0"/>
    <w:rsid w:val="003118B8"/>
    <w:rsid w:val="003455CB"/>
    <w:rsid w:val="00355DC6"/>
    <w:rsid w:val="00360759"/>
    <w:rsid w:val="00395A2D"/>
    <w:rsid w:val="003A4B9A"/>
    <w:rsid w:val="003B7F2B"/>
    <w:rsid w:val="003C6AA2"/>
    <w:rsid w:val="003C7071"/>
    <w:rsid w:val="003E49CA"/>
    <w:rsid w:val="003E63E9"/>
    <w:rsid w:val="003F5F0E"/>
    <w:rsid w:val="0040584C"/>
    <w:rsid w:val="00410DB6"/>
    <w:rsid w:val="00416486"/>
    <w:rsid w:val="00432E83"/>
    <w:rsid w:val="00436D74"/>
    <w:rsid w:val="00451CD6"/>
    <w:rsid w:val="004564DE"/>
    <w:rsid w:val="0046246C"/>
    <w:rsid w:val="00466A16"/>
    <w:rsid w:val="00470BE9"/>
    <w:rsid w:val="00476AC6"/>
    <w:rsid w:val="00482C80"/>
    <w:rsid w:val="00484820"/>
    <w:rsid w:val="00491217"/>
    <w:rsid w:val="004A0C84"/>
    <w:rsid w:val="004A1731"/>
    <w:rsid w:val="004A2316"/>
    <w:rsid w:val="004C6282"/>
    <w:rsid w:val="004D123A"/>
    <w:rsid w:val="00500BE0"/>
    <w:rsid w:val="005237A1"/>
    <w:rsid w:val="005261B9"/>
    <w:rsid w:val="00537AC0"/>
    <w:rsid w:val="00556EDC"/>
    <w:rsid w:val="005807EE"/>
    <w:rsid w:val="005874D1"/>
    <w:rsid w:val="005A6459"/>
    <w:rsid w:val="005C47C6"/>
    <w:rsid w:val="005D3D74"/>
    <w:rsid w:val="005D4F07"/>
    <w:rsid w:val="005E2D80"/>
    <w:rsid w:val="005E423C"/>
    <w:rsid w:val="005E7681"/>
    <w:rsid w:val="005F07EF"/>
    <w:rsid w:val="0062313B"/>
    <w:rsid w:val="00623DFC"/>
    <w:rsid w:val="0062517B"/>
    <w:rsid w:val="0062606C"/>
    <w:rsid w:val="00635E85"/>
    <w:rsid w:val="0063735A"/>
    <w:rsid w:val="0064291E"/>
    <w:rsid w:val="006459A6"/>
    <w:rsid w:val="00664BE9"/>
    <w:rsid w:val="006804CD"/>
    <w:rsid w:val="006B5C54"/>
    <w:rsid w:val="006B7F32"/>
    <w:rsid w:val="006E574B"/>
    <w:rsid w:val="006E67B0"/>
    <w:rsid w:val="00705DDE"/>
    <w:rsid w:val="0071039D"/>
    <w:rsid w:val="007160CE"/>
    <w:rsid w:val="00721E7F"/>
    <w:rsid w:val="00721EC4"/>
    <w:rsid w:val="00740123"/>
    <w:rsid w:val="007718FE"/>
    <w:rsid w:val="007760B5"/>
    <w:rsid w:val="007C1555"/>
    <w:rsid w:val="007C6BAE"/>
    <w:rsid w:val="007D1052"/>
    <w:rsid w:val="00810400"/>
    <w:rsid w:val="0081450B"/>
    <w:rsid w:val="00825C7E"/>
    <w:rsid w:val="00831ACB"/>
    <w:rsid w:val="00836CEF"/>
    <w:rsid w:val="0087130A"/>
    <w:rsid w:val="00875C17"/>
    <w:rsid w:val="008B15B1"/>
    <w:rsid w:val="008B1709"/>
    <w:rsid w:val="008B3B4E"/>
    <w:rsid w:val="008B54CE"/>
    <w:rsid w:val="008C36A9"/>
    <w:rsid w:val="008D06EC"/>
    <w:rsid w:val="008D3295"/>
    <w:rsid w:val="008D4956"/>
    <w:rsid w:val="008F03DD"/>
    <w:rsid w:val="008F37B2"/>
    <w:rsid w:val="009207F5"/>
    <w:rsid w:val="00935412"/>
    <w:rsid w:val="00975CF3"/>
    <w:rsid w:val="0099675A"/>
    <w:rsid w:val="009A2E3A"/>
    <w:rsid w:val="009A785D"/>
    <w:rsid w:val="009B450B"/>
    <w:rsid w:val="009C07E3"/>
    <w:rsid w:val="009E180A"/>
    <w:rsid w:val="009E3566"/>
    <w:rsid w:val="009F14B4"/>
    <w:rsid w:val="00A0420C"/>
    <w:rsid w:val="00A36142"/>
    <w:rsid w:val="00A622F2"/>
    <w:rsid w:val="00A82964"/>
    <w:rsid w:val="00A82E1E"/>
    <w:rsid w:val="00A914FA"/>
    <w:rsid w:val="00A96C2F"/>
    <w:rsid w:val="00AC27FE"/>
    <w:rsid w:val="00AC43AE"/>
    <w:rsid w:val="00AD5859"/>
    <w:rsid w:val="00AE356C"/>
    <w:rsid w:val="00AF5754"/>
    <w:rsid w:val="00B24433"/>
    <w:rsid w:val="00B451D1"/>
    <w:rsid w:val="00B704D5"/>
    <w:rsid w:val="00B81801"/>
    <w:rsid w:val="00B836B4"/>
    <w:rsid w:val="00B8495F"/>
    <w:rsid w:val="00B90937"/>
    <w:rsid w:val="00BA7E09"/>
    <w:rsid w:val="00BB6A0B"/>
    <w:rsid w:val="00BB70F8"/>
    <w:rsid w:val="00BC4400"/>
    <w:rsid w:val="00BC58E6"/>
    <w:rsid w:val="00BF5574"/>
    <w:rsid w:val="00C06ADB"/>
    <w:rsid w:val="00C1627F"/>
    <w:rsid w:val="00C470E1"/>
    <w:rsid w:val="00C53E25"/>
    <w:rsid w:val="00C652B8"/>
    <w:rsid w:val="00C744B9"/>
    <w:rsid w:val="00C955A7"/>
    <w:rsid w:val="00C97D0A"/>
    <w:rsid w:val="00CA607B"/>
    <w:rsid w:val="00CC5B94"/>
    <w:rsid w:val="00CE2E57"/>
    <w:rsid w:val="00CF49EE"/>
    <w:rsid w:val="00D36D80"/>
    <w:rsid w:val="00D61155"/>
    <w:rsid w:val="00D83615"/>
    <w:rsid w:val="00D91B4F"/>
    <w:rsid w:val="00DB619D"/>
    <w:rsid w:val="00DF2EB4"/>
    <w:rsid w:val="00DF7D3F"/>
    <w:rsid w:val="00E52199"/>
    <w:rsid w:val="00E61997"/>
    <w:rsid w:val="00E6424F"/>
    <w:rsid w:val="00E87328"/>
    <w:rsid w:val="00EA0804"/>
    <w:rsid w:val="00ED28D4"/>
    <w:rsid w:val="00EE6223"/>
    <w:rsid w:val="00EF0887"/>
    <w:rsid w:val="00EF13DC"/>
    <w:rsid w:val="00F03C39"/>
    <w:rsid w:val="00F03D72"/>
    <w:rsid w:val="00F15C84"/>
    <w:rsid w:val="00F34FE2"/>
    <w:rsid w:val="00F84712"/>
    <w:rsid w:val="00FA4528"/>
    <w:rsid w:val="00FB4512"/>
    <w:rsid w:val="00FC46F9"/>
    <w:rsid w:val="00FD19CA"/>
    <w:rsid w:val="00FD30D8"/>
    <w:rsid w:val="00FD492E"/>
    <w:rsid w:val="00FD4A57"/>
    <w:rsid w:val="00FD6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1D755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07B"/>
    <w:rPr>
      <w:rFonts w:asciiTheme="minorHAnsi" w:eastAsiaTheme="minorEastAsia" w:hAnsiTheme="minorHAnsi" w:cstheme="minorBidi"/>
      <w:sz w:val="24"/>
      <w:szCs w:val="24"/>
    </w:rPr>
  </w:style>
  <w:style w:type="paragraph" w:styleId="Titre1">
    <w:name w:val="heading 1"/>
    <w:aliases w:val="Titre ojoj"/>
    <w:basedOn w:val="Normal"/>
    <w:next w:val="Normal"/>
    <w:link w:val="Titre1Car"/>
    <w:uiPriority w:val="9"/>
    <w:rsid w:val="005A6459"/>
    <w:pPr>
      <w:keepNext/>
      <w:keepLines/>
      <w:spacing w:before="480"/>
      <w:outlineLvl w:val="0"/>
    </w:pPr>
    <w:rPr>
      <w:rFonts w:eastAsia="MS Gothic"/>
      <w:b/>
      <w:bCs/>
      <w:color w:val="345A8A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0759"/>
    <w:pPr>
      <w:keepNext/>
      <w:spacing w:before="360" w:after="240"/>
      <w:ind w:left="567"/>
      <w:outlineLvl w:val="1"/>
    </w:pPr>
    <w:rPr>
      <w:rFonts w:eastAsia="MS Gothic"/>
      <w:bCs/>
      <w:iCs/>
    </w:rPr>
  </w:style>
  <w:style w:type="character" w:default="1" w:styleId="Policepardfaut">
    <w:name w:val="Default Paragraph Font"/>
    <w:uiPriority w:val="1"/>
    <w:semiHidden/>
    <w:unhideWhenUsed/>
    <w:rsid w:val="00CA607B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CA607B"/>
  </w:style>
  <w:style w:type="paragraph" w:styleId="Notedebasdepage">
    <w:name w:val="footnote text"/>
    <w:basedOn w:val="Normal"/>
    <w:link w:val="NotedebasdepageCar"/>
    <w:uiPriority w:val="99"/>
    <w:unhideWhenUsed/>
    <w:qFormat/>
    <w:rsid w:val="005A6459"/>
    <w:rPr>
      <w:sz w:val="18"/>
    </w:rPr>
  </w:style>
  <w:style w:type="character" w:customStyle="1" w:styleId="NotedebasdepageCar">
    <w:name w:val="Note de bas de page Car"/>
    <w:link w:val="Notedebasdepage"/>
    <w:uiPriority w:val="99"/>
    <w:rsid w:val="005A6459"/>
    <w:rPr>
      <w:rFonts w:ascii="Calibri" w:eastAsia="MS Mincho" w:hAnsi="Calibri"/>
      <w:sz w:val="18"/>
      <w:szCs w:val="24"/>
    </w:rPr>
  </w:style>
  <w:style w:type="numbering" w:customStyle="1" w:styleId="ListeArticle">
    <w:name w:val="Liste Article"/>
    <w:uiPriority w:val="99"/>
    <w:rsid w:val="005A6459"/>
    <w:pPr>
      <w:numPr>
        <w:numId w:val="1"/>
      </w:numPr>
    </w:pPr>
  </w:style>
  <w:style w:type="paragraph" w:customStyle="1" w:styleId="RefrenceauDC">
    <w:name w:val="Reférence au DC"/>
    <w:next w:val="Normal"/>
    <w:qFormat/>
    <w:rsid w:val="005A6459"/>
    <w:pPr>
      <w:ind w:right="-567"/>
      <w:jc w:val="right"/>
    </w:pPr>
    <w:rPr>
      <w:rFonts w:ascii="Georgia" w:eastAsia="Times New Roman" w:hAnsi="Georgia"/>
      <w:i/>
      <w:sz w:val="18"/>
      <w:lang w:val="fr-BE" w:eastAsia="fr-BE"/>
    </w:rPr>
  </w:style>
  <w:style w:type="character" w:styleId="Marquenotebasdepage">
    <w:name w:val="footnote reference"/>
    <w:uiPriority w:val="99"/>
    <w:unhideWhenUsed/>
    <w:rsid w:val="005A6459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qFormat/>
    <w:rsid w:val="001130DF"/>
    <w:pPr>
      <w:pBdr>
        <w:bottom w:val="single" w:sz="4" w:space="1" w:color="auto"/>
      </w:pBdr>
      <w:tabs>
        <w:tab w:val="center" w:pos="4703"/>
        <w:tab w:val="right" w:pos="9406"/>
      </w:tabs>
      <w:jc w:val="right"/>
    </w:pPr>
  </w:style>
  <w:style w:type="character" w:customStyle="1" w:styleId="En-tteCar">
    <w:name w:val="En-tête Car"/>
    <w:link w:val="En-tte"/>
    <w:uiPriority w:val="99"/>
    <w:rsid w:val="001130DF"/>
    <w:rPr>
      <w:rFonts w:ascii="Calibri" w:eastAsia="MS Mincho" w:hAnsi="Calibri"/>
      <w:sz w:val="22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C1627F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link w:val="Pieddepage"/>
    <w:uiPriority w:val="99"/>
    <w:rsid w:val="00C1627F"/>
    <w:rPr>
      <w:rFonts w:ascii="Times New Roman" w:hAnsi="Times New Roman"/>
      <w:sz w:val="24"/>
      <w:szCs w:val="24"/>
      <w:lang w:val="fr-FR"/>
    </w:rPr>
  </w:style>
  <w:style w:type="character" w:customStyle="1" w:styleId="Titre1Car">
    <w:name w:val="Titre 1 Car"/>
    <w:aliases w:val="Titre ojoj Car"/>
    <w:link w:val="Titre1"/>
    <w:uiPriority w:val="9"/>
    <w:rsid w:val="005A6459"/>
    <w:rPr>
      <w:rFonts w:ascii="Calibri" w:eastAsia="MS Gothic" w:hAnsi="Calibri"/>
      <w:b/>
      <w:bCs/>
      <w:color w:val="345A8A"/>
      <w:sz w:val="32"/>
      <w:szCs w:val="32"/>
    </w:rPr>
  </w:style>
  <w:style w:type="table" w:styleId="Trameclaire-Accent2">
    <w:name w:val="Light Shading Accent 2"/>
    <w:basedOn w:val="TableauNormal"/>
    <w:uiPriority w:val="60"/>
    <w:rsid w:val="005A6459"/>
    <w:rPr>
      <w:color w:val="943634"/>
      <w:sz w:val="24"/>
      <w:szCs w:val="24"/>
      <w:lang w:val="en-GB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Titredelarticle">
    <w:name w:val="Titre de l'article"/>
    <w:basedOn w:val="Normal"/>
    <w:qFormat/>
    <w:rsid w:val="005A6459"/>
    <w:pPr>
      <w:ind w:left="708"/>
    </w:pPr>
    <w:rPr>
      <w:sz w:val="36"/>
      <w:szCs w:val="36"/>
    </w:rPr>
  </w:style>
  <w:style w:type="paragraph" w:customStyle="1" w:styleId="Titreniv1">
    <w:name w:val="Titre niv 1"/>
    <w:basedOn w:val="Normal"/>
    <w:qFormat/>
    <w:rsid w:val="005A6459"/>
    <w:rPr>
      <w:sz w:val="32"/>
      <w:szCs w:val="32"/>
    </w:rPr>
  </w:style>
  <w:style w:type="paragraph" w:customStyle="1" w:styleId="Titreniv2">
    <w:name w:val="Titre niv 2"/>
    <w:basedOn w:val="Normal"/>
    <w:qFormat/>
    <w:rsid w:val="005A6459"/>
    <w:rPr>
      <w:szCs w:val="32"/>
    </w:rPr>
  </w:style>
  <w:style w:type="character" w:customStyle="1" w:styleId="Titre2Car">
    <w:name w:val="Titre 2 Car"/>
    <w:link w:val="Titre2"/>
    <w:uiPriority w:val="9"/>
    <w:rsid w:val="00360759"/>
    <w:rPr>
      <w:rFonts w:ascii="Calibri" w:eastAsia="MS Gothic" w:hAnsi="Calibri"/>
      <w:bCs/>
      <w:iCs/>
      <w:sz w:val="24"/>
      <w:szCs w:val="24"/>
    </w:rPr>
  </w:style>
  <w:style w:type="character" w:styleId="Numrodepage">
    <w:name w:val="page number"/>
    <w:uiPriority w:val="99"/>
    <w:semiHidden/>
    <w:unhideWhenUsed/>
    <w:rsid w:val="0062606C"/>
  </w:style>
  <w:style w:type="paragraph" w:customStyle="1" w:styleId="Paragraphesansinterligne">
    <w:name w:val="Paragraphe sans interligne"/>
    <w:basedOn w:val="Normal"/>
    <w:qFormat/>
    <w:rsid w:val="00EA0804"/>
    <w:pPr>
      <w:ind w:firstLine="567"/>
    </w:pPr>
  </w:style>
  <w:style w:type="paragraph" w:styleId="Paragraphedeliste">
    <w:name w:val="List Paragraph"/>
    <w:basedOn w:val="Normal"/>
    <w:uiPriority w:val="34"/>
    <w:qFormat/>
    <w:rsid w:val="00360759"/>
    <w:pPr>
      <w:ind w:left="720"/>
      <w:contextualSpacing/>
    </w:pPr>
    <w:rPr>
      <w:rFonts w:eastAsia="Calibri"/>
    </w:rPr>
  </w:style>
  <w:style w:type="table" w:styleId="Grille">
    <w:name w:val="Table Grid"/>
    <w:basedOn w:val="TableauNormal"/>
    <w:uiPriority w:val="59"/>
    <w:rsid w:val="00360759"/>
    <w:rPr>
      <w:rFonts w:ascii="Calibri" w:eastAsia="Calibri" w:hAnsi="Calibri"/>
      <w:sz w:val="22"/>
      <w:szCs w:val="22"/>
      <w:lang w:val="fr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link w:val="SansinterligneCar"/>
    <w:qFormat/>
    <w:rsid w:val="00195812"/>
    <w:pPr>
      <w:jc w:val="both"/>
    </w:pPr>
    <w:rPr>
      <w:rFonts w:ascii="Calibri" w:eastAsia="Calibri" w:hAnsi="Calibri"/>
      <w:sz w:val="22"/>
      <w:szCs w:val="22"/>
      <w:lang w:val="fr-BE" w:eastAsia="en-US"/>
    </w:rPr>
  </w:style>
  <w:style w:type="character" w:customStyle="1" w:styleId="SansinterligneCar">
    <w:name w:val="Sans interligne Car"/>
    <w:link w:val="Sansinterligne"/>
    <w:rsid w:val="003A4B9A"/>
    <w:rPr>
      <w:rFonts w:ascii="Calibri" w:eastAsia="Calibri" w:hAnsi="Calibri"/>
      <w:sz w:val="22"/>
      <w:szCs w:val="22"/>
      <w:lang w:val="fr-BE" w:eastAsia="en-US"/>
    </w:rPr>
  </w:style>
  <w:style w:type="paragraph" w:customStyle="1" w:styleId="TitreFiche">
    <w:name w:val="Titre Fiche"/>
    <w:basedOn w:val="Normal"/>
    <w:qFormat/>
    <w:rsid w:val="00AC43AE"/>
    <w:pPr>
      <w:jc w:val="center"/>
    </w:pPr>
    <w:rPr>
      <w:sz w:val="36"/>
      <w:szCs w:val="36"/>
    </w:rPr>
  </w:style>
  <w:style w:type="paragraph" w:customStyle="1" w:styleId="TitreAnnexesFiches">
    <w:name w:val="Titre Annexes Fiches"/>
    <w:basedOn w:val="Normal"/>
    <w:qFormat/>
    <w:rsid w:val="0064291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360"/>
      <w:jc w:val="center"/>
    </w:pPr>
    <w:rPr>
      <w:b/>
      <w:sz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E2E5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2E57"/>
    <w:rPr>
      <w:rFonts w:ascii="Tahoma" w:eastAsiaTheme="minorHAnsi" w:hAnsi="Tahoma" w:cs="Tahoma"/>
      <w:sz w:val="16"/>
      <w:szCs w:val="16"/>
      <w:lang w:val="fr-BE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07B"/>
    <w:rPr>
      <w:rFonts w:asciiTheme="minorHAnsi" w:eastAsiaTheme="minorEastAsia" w:hAnsiTheme="minorHAnsi" w:cstheme="minorBidi"/>
      <w:sz w:val="24"/>
      <w:szCs w:val="24"/>
    </w:rPr>
  </w:style>
  <w:style w:type="paragraph" w:styleId="Titre1">
    <w:name w:val="heading 1"/>
    <w:aliases w:val="Titre ojoj"/>
    <w:basedOn w:val="Normal"/>
    <w:next w:val="Normal"/>
    <w:link w:val="Titre1Car"/>
    <w:uiPriority w:val="9"/>
    <w:rsid w:val="005A6459"/>
    <w:pPr>
      <w:keepNext/>
      <w:keepLines/>
      <w:spacing w:before="480"/>
      <w:outlineLvl w:val="0"/>
    </w:pPr>
    <w:rPr>
      <w:rFonts w:eastAsia="MS Gothic"/>
      <w:b/>
      <w:bCs/>
      <w:color w:val="345A8A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60759"/>
    <w:pPr>
      <w:keepNext/>
      <w:spacing w:before="360" w:after="240"/>
      <w:ind w:left="567"/>
      <w:outlineLvl w:val="1"/>
    </w:pPr>
    <w:rPr>
      <w:rFonts w:eastAsia="MS Gothic"/>
      <w:bCs/>
      <w:iCs/>
    </w:rPr>
  </w:style>
  <w:style w:type="character" w:default="1" w:styleId="Policepardfaut">
    <w:name w:val="Default Paragraph Font"/>
    <w:uiPriority w:val="1"/>
    <w:semiHidden/>
    <w:unhideWhenUsed/>
    <w:rsid w:val="00CA607B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CA607B"/>
  </w:style>
  <w:style w:type="paragraph" w:styleId="Notedebasdepage">
    <w:name w:val="footnote text"/>
    <w:basedOn w:val="Normal"/>
    <w:link w:val="NotedebasdepageCar"/>
    <w:uiPriority w:val="99"/>
    <w:unhideWhenUsed/>
    <w:qFormat/>
    <w:rsid w:val="005A6459"/>
    <w:rPr>
      <w:sz w:val="18"/>
    </w:rPr>
  </w:style>
  <w:style w:type="character" w:customStyle="1" w:styleId="NotedebasdepageCar">
    <w:name w:val="Note de bas de page Car"/>
    <w:link w:val="Notedebasdepage"/>
    <w:uiPriority w:val="99"/>
    <w:rsid w:val="005A6459"/>
    <w:rPr>
      <w:rFonts w:ascii="Calibri" w:eastAsia="MS Mincho" w:hAnsi="Calibri"/>
      <w:sz w:val="18"/>
      <w:szCs w:val="24"/>
    </w:rPr>
  </w:style>
  <w:style w:type="numbering" w:customStyle="1" w:styleId="ListeArticle">
    <w:name w:val="Liste Article"/>
    <w:uiPriority w:val="99"/>
    <w:rsid w:val="005A6459"/>
    <w:pPr>
      <w:numPr>
        <w:numId w:val="1"/>
      </w:numPr>
    </w:pPr>
  </w:style>
  <w:style w:type="paragraph" w:customStyle="1" w:styleId="RefrenceauDC">
    <w:name w:val="Reférence au DC"/>
    <w:next w:val="Normal"/>
    <w:qFormat/>
    <w:rsid w:val="005A6459"/>
    <w:pPr>
      <w:ind w:right="-567"/>
      <w:jc w:val="right"/>
    </w:pPr>
    <w:rPr>
      <w:rFonts w:ascii="Georgia" w:eastAsia="Times New Roman" w:hAnsi="Georgia"/>
      <w:i/>
      <w:sz w:val="18"/>
      <w:lang w:val="fr-BE" w:eastAsia="fr-BE"/>
    </w:rPr>
  </w:style>
  <w:style w:type="character" w:styleId="Marquenotebasdepage">
    <w:name w:val="footnote reference"/>
    <w:uiPriority w:val="99"/>
    <w:unhideWhenUsed/>
    <w:rsid w:val="005A6459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qFormat/>
    <w:rsid w:val="001130DF"/>
    <w:pPr>
      <w:pBdr>
        <w:bottom w:val="single" w:sz="4" w:space="1" w:color="auto"/>
      </w:pBdr>
      <w:tabs>
        <w:tab w:val="center" w:pos="4703"/>
        <w:tab w:val="right" w:pos="9406"/>
      </w:tabs>
      <w:jc w:val="right"/>
    </w:pPr>
  </w:style>
  <w:style w:type="character" w:customStyle="1" w:styleId="En-tteCar">
    <w:name w:val="En-tête Car"/>
    <w:link w:val="En-tte"/>
    <w:uiPriority w:val="99"/>
    <w:rsid w:val="001130DF"/>
    <w:rPr>
      <w:rFonts w:ascii="Calibri" w:eastAsia="MS Mincho" w:hAnsi="Calibri"/>
      <w:sz w:val="22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C1627F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link w:val="Pieddepage"/>
    <w:uiPriority w:val="99"/>
    <w:rsid w:val="00C1627F"/>
    <w:rPr>
      <w:rFonts w:ascii="Times New Roman" w:hAnsi="Times New Roman"/>
      <w:sz w:val="24"/>
      <w:szCs w:val="24"/>
      <w:lang w:val="fr-FR"/>
    </w:rPr>
  </w:style>
  <w:style w:type="character" w:customStyle="1" w:styleId="Titre1Car">
    <w:name w:val="Titre 1 Car"/>
    <w:aliases w:val="Titre ojoj Car"/>
    <w:link w:val="Titre1"/>
    <w:uiPriority w:val="9"/>
    <w:rsid w:val="005A6459"/>
    <w:rPr>
      <w:rFonts w:ascii="Calibri" w:eastAsia="MS Gothic" w:hAnsi="Calibri"/>
      <w:b/>
      <w:bCs/>
      <w:color w:val="345A8A"/>
      <w:sz w:val="32"/>
      <w:szCs w:val="32"/>
    </w:rPr>
  </w:style>
  <w:style w:type="table" w:styleId="Trameclaire-Accent2">
    <w:name w:val="Light Shading Accent 2"/>
    <w:basedOn w:val="TableauNormal"/>
    <w:uiPriority w:val="60"/>
    <w:rsid w:val="005A6459"/>
    <w:rPr>
      <w:color w:val="943634"/>
      <w:sz w:val="24"/>
      <w:szCs w:val="24"/>
      <w:lang w:val="en-GB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Titredelarticle">
    <w:name w:val="Titre de l'article"/>
    <w:basedOn w:val="Normal"/>
    <w:qFormat/>
    <w:rsid w:val="005A6459"/>
    <w:pPr>
      <w:ind w:left="708"/>
    </w:pPr>
    <w:rPr>
      <w:sz w:val="36"/>
      <w:szCs w:val="36"/>
    </w:rPr>
  </w:style>
  <w:style w:type="paragraph" w:customStyle="1" w:styleId="Titreniv1">
    <w:name w:val="Titre niv 1"/>
    <w:basedOn w:val="Normal"/>
    <w:qFormat/>
    <w:rsid w:val="005A6459"/>
    <w:rPr>
      <w:sz w:val="32"/>
      <w:szCs w:val="32"/>
    </w:rPr>
  </w:style>
  <w:style w:type="paragraph" w:customStyle="1" w:styleId="Titreniv2">
    <w:name w:val="Titre niv 2"/>
    <w:basedOn w:val="Normal"/>
    <w:qFormat/>
    <w:rsid w:val="005A6459"/>
    <w:rPr>
      <w:szCs w:val="32"/>
    </w:rPr>
  </w:style>
  <w:style w:type="character" w:customStyle="1" w:styleId="Titre2Car">
    <w:name w:val="Titre 2 Car"/>
    <w:link w:val="Titre2"/>
    <w:uiPriority w:val="9"/>
    <w:rsid w:val="00360759"/>
    <w:rPr>
      <w:rFonts w:ascii="Calibri" w:eastAsia="MS Gothic" w:hAnsi="Calibri"/>
      <w:bCs/>
      <w:iCs/>
      <w:sz w:val="24"/>
      <w:szCs w:val="24"/>
    </w:rPr>
  </w:style>
  <w:style w:type="character" w:styleId="Numrodepage">
    <w:name w:val="page number"/>
    <w:uiPriority w:val="99"/>
    <w:semiHidden/>
    <w:unhideWhenUsed/>
    <w:rsid w:val="0062606C"/>
  </w:style>
  <w:style w:type="paragraph" w:customStyle="1" w:styleId="Paragraphesansinterligne">
    <w:name w:val="Paragraphe sans interligne"/>
    <w:basedOn w:val="Normal"/>
    <w:qFormat/>
    <w:rsid w:val="00EA0804"/>
    <w:pPr>
      <w:ind w:firstLine="567"/>
    </w:pPr>
  </w:style>
  <w:style w:type="paragraph" w:styleId="Paragraphedeliste">
    <w:name w:val="List Paragraph"/>
    <w:basedOn w:val="Normal"/>
    <w:uiPriority w:val="34"/>
    <w:qFormat/>
    <w:rsid w:val="00360759"/>
    <w:pPr>
      <w:ind w:left="720"/>
      <w:contextualSpacing/>
    </w:pPr>
    <w:rPr>
      <w:rFonts w:eastAsia="Calibri"/>
    </w:rPr>
  </w:style>
  <w:style w:type="table" w:styleId="Grille">
    <w:name w:val="Table Grid"/>
    <w:basedOn w:val="TableauNormal"/>
    <w:uiPriority w:val="59"/>
    <w:rsid w:val="00360759"/>
    <w:rPr>
      <w:rFonts w:ascii="Calibri" w:eastAsia="Calibri" w:hAnsi="Calibri"/>
      <w:sz w:val="22"/>
      <w:szCs w:val="22"/>
      <w:lang w:val="fr-BE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link w:val="SansinterligneCar"/>
    <w:qFormat/>
    <w:rsid w:val="00195812"/>
    <w:pPr>
      <w:jc w:val="both"/>
    </w:pPr>
    <w:rPr>
      <w:rFonts w:ascii="Calibri" w:eastAsia="Calibri" w:hAnsi="Calibri"/>
      <w:sz w:val="22"/>
      <w:szCs w:val="22"/>
      <w:lang w:val="fr-BE" w:eastAsia="en-US"/>
    </w:rPr>
  </w:style>
  <w:style w:type="character" w:customStyle="1" w:styleId="SansinterligneCar">
    <w:name w:val="Sans interligne Car"/>
    <w:link w:val="Sansinterligne"/>
    <w:rsid w:val="003A4B9A"/>
    <w:rPr>
      <w:rFonts w:ascii="Calibri" w:eastAsia="Calibri" w:hAnsi="Calibri"/>
      <w:sz w:val="22"/>
      <w:szCs w:val="22"/>
      <w:lang w:val="fr-BE" w:eastAsia="en-US"/>
    </w:rPr>
  </w:style>
  <w:style w:type="paragraph" w:customStyle="1" w:styleId="TitreFiche">
    <w:name w:val="Titre Fiche"/>
    <w:basedOn w:val="Normal"/>
    <w:qFormat/>
    <w:rsid w:val="00AC43AE"/>
    <w:pPr>
      <w:jc w:val="center"/>
    </w:pPr>
    <w:rPr>
      <w:sz w:val="36"/>
      <w:szCs w:val="36"/>
    </w:rPr>
  </w:style>
  <w:style w:type="paragraph" w:customStyle="1" w:styleId="TitreAnnexesFiches">
    <w:name w:val="Titre Annexes Fiches"/>
    <w:basedOn w:val="Normal"/>
    <w:qFormat/>
    <w:rsid w:val="0064291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360"/>
      <w:jc w:val="center"/>
    </w:pPr>
    <w:rPr>
      <w:b/>
      <w:sz w:val="3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E2E5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2E57"/>
    <w:rPr>
      <w:rFonts w:ascii="Tahoma" w:eastAsiaTheme="minorHAnsi" w:hAnsi="Tahoma" w:cs="Tahoma"/>
      <w:sz w:val="16"/>
      <w:szCs w:val="16"/>
      <w:lang w:val="fr-B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43FD36-3D25-C443-A641-8E4FA3109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1266</Words>
  <Characters>6966</Characters>
  <Application>Microsoft Macintosh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Dirk Dehouck</dc:creator>
  <cp:lastModifiedBy>Dominique Devillers</cp:lastModifiedBy>
  <cp:revision>8</cp:revision>
  <cp:lastPrinted>2016-02-08T14:13:00Z</cp:lastPrinted>
  <dcterms:created xsi:type="dcterms:W3CDTF">2016-02-08T14:13:00Z</dcterms:created>
  <dcterms:modified xsi:type="dcterms:W3CDTF">2016-02-12T10:53:00Z</dcterms:modified>
</cp:coreProperties>
</file>