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74" w:rsidRPr="0050725F" w:rsidRDefault="0050725F" w:rsidP="0050725F">
      <w:pPr>
        <w:pStyle w:val="Titre"/>
        <w:pBdr>
          <w:bottom w:val="none" w:sz="0" w:space="0" w:color="auto"/>
        </w:pBdr>
        <w:spacing w:after="200" w:line="276" w:lineRule="auto"/>
        <w:contextualSpacing w:val="0"/>
        <w:rPr>
          <w:rFonts w:asciiTheme="minorHAnsi" w:eastAsiaTheme="minorEastAsia" w:hAnsiTheme="minorHAnsi" w:cstheme="minorBidi"/>
          <w:caps/>
          <w:color w:val="4F81BD" w:themeColor="accent1"/>
          <w:spacing w:val="10"/>
          <w:sz w:val="44"/>
          <w:lang w:val="fr-BE" w:eastAsia="en-US" w:bidi="en-US"/>
        </w:rPr>
      </w:pPr>
      <w:r w:rsidRPr="0050725F">
        <w:rPr>
          <w:rFonts w:asciiTheme="minorHAnsi" w:eastAsiaTheme="minorEastAsia" w:hAnsiTheme="minorHAnsi" w:cstheme="minorBidi"/>
          <w:caps/>
          <w:noProof/>
          <w:color w:val="4F81BD" w:themeColor="accent1"/>
          <w:spacing w:val="10"/>
          <w:sz w:val="44"/>
          <w:lang w:val="fr-BE" w:eastAsia="fr-BE"/>
        </w:rPr>
        <w:drawing>
          <wp:anchor distT="0" distB="0" distL="114300" distR="114300" simplePos="0" relativeHeight="251659264" behindDoc="0" locked="0" layoutInCell="1" allowOverlap="1">
            <wp:simplePos x="0" y="0"/>
            <wp:positionH relativeFrom="column">
              <wp:posOffset>-40640</wp:posOffset>
            </wp:positionH>
            <wp:positionV relativeFrom="paragraph">
              <wp:posOffset>-282575</wp:posOffset>
            </wp:positionV>
            <wp:extent cx="749935" cy="749935"/>
            <wp:effectExtent l="0" t="0" r="0" b="0"/>
            <wp:wrapSquare wrapText="bothSides"/>
            <wp:docPr id="6" name="Image 13" descr="D:\Mes documents\Bureau\medias en réseaux\applications_office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es documents\Bureau\medias en réseaux\applications_office_T.png"/>
                    <pic:cNvPicPr>
                      <a:picLocks noChangeAspect="1" noChangeArrowheads="1"/>
                    </pic:cNvPicPr>
                  </pic:nvPicPr>
                  <pic:blipFill>
                    <a:blip r:embed="rId7" cstate="print"/>
                    <a:srcRect/>
                    <a:stretch>
                      <a:fillRect/>
                    </a:stretch>
                  </pic:blipFill>
                  <pic:spPr bwMode="auto">
                    <a:xfrm>
                      <a:off x="0" y="0"/>
                      <a:ext cx="749935" cy="749935"/>
                    </a:xfrm>
                    <a:prstGeom prst="rect">
                      <a:avLst/>
                    </a:prstGeom>
                    <a:noFill/>
                    <a:ln w="9525">
                      <a:noFill/>
                      <a:miter lim="800000"/>
                      <a:headEnd/>
                      <a:tailEnd/>
                    </a:ln>
                  </pic:spPr>
                </pic:pic>
              </a:graphicData>
            </a:graphic>
          </wp:anchor>
        </w:drawing>
      </w:r>
      <w:r w:rsidR="006C2FAB" w:rsidRPr="0050725F">
        <w:rPr>
          <w:rFonts w:asciiTheme="minorHAnsi" w:eastAsiaTheme="minorEastAsia" w:hAnsiTheme="minorHAnsi" w:cstheme="minorBidi"/>
          <w:caps/>
          <w:color w:val="4F81BD" w:themeColor="accent1"/>
          <w:spacing w:val="10"/>
          <w:sz w:val="44"/>
          <w:lang w:val="fr-BE" w:eastAsia="en-US" w:bidi="en-US"/>
        </w:rPr>
        <w:t xml:space="preserve">Les profils d'identité </w:t>
      </w:r>
    </w:p>
    <w:tbl>
      <w:tblPr>
        <w:tblStyle w:val="Grilledutableau"/>
        <w:tblW w:w="0" w:type="auto"/>
        <w:tblLook w:val="04A0"/>
      </w:tblPr>
      <w:tblGrid>
        <w:gridCol w:w="9546"/>
      </w:tblGrid>
      <w:tr w:rsidR="005F73DF" w:rsidRPr="005F73DF" w:rsidTr="005F73DF">
        <w:trPr>
          <w:trHeight w:val="2070"/>
        </w:trPr>
        <w:tc>
          <w:tcPr>
            <w:tcW w:w="9546" w:type="dxa"/>
          </w:tcPr>
          <w:p w:rsidR="005F73DF" w:rsidRPr="005F73DF" w:rsidRDefault="005F73DF" w:rsidP="005F73DF">
            <w:pPr>
              <w:rPr>
                <w:rFonts w:asciiTheme="minorHAnsi" w:hAnsiTheme="minorHAnsi"/>
                <w:lang w:eastAsia="ja-JP"/>
              </w:rPr>
            </w:pPr>
            <w:r w:rsidRPr="005F73DF">
              <w:rPr>
                <w:rFonts w:asciiTheme="minorHAnsi" w:hAnsiTheme="minorHAnsi"/>
                <w:color w:val="4F81BD" w:themeColor="accent1"/>
                <w:lang w:eastAsia="ja-JP"/>
              </w:rPr>
              <w:t>Auteur</w:t>
            </w:r>
            <w:r w:rsidRPr="005F73DF">
              <w:rPr>
                <w:rFonts w:asciiTheme="minorHAnsi" w:hAnsiTheme="minorHAnsi"/>
                <w:lang w:eastAsia="ja-JP"/>
              </w:rPr>
              <w:t> :</w:t>
            </w:r>
            <w:r w:rsidR="006C2FAB">
              <w:rPr>
                <w:rFonts w:asciiTheme="minorHAnsi" w:hAnsiTheme="minorHAnsi"/>
                <w:lang w:eastAsia="ja-JP"/>
              </w:rPr>
              <w:t xml:space="preserve"> Yves Collard</w:t>
            </w:r>
          </w:p>
          <w:p w:rsidR="005F73DF" w:rsidRPr="005F73DF" w:rsidRDefault="005F73DF" w:rsidP="005F73DF">
            <w:pPr>
              <w:rPr>
                <w:rFonts w:asciiTheme="minorHAnsi" w:hAnsiTheme="minorHAnsi"/>
                <w:lang w:eastAsia="ja-JP"/>
              </w:rPr>
            </w:pPr>
            <w:r w:rsidRPr="005F73DF">
              <w:rPr>
                <w:rFonts w:asciiTheme="minorHAnsi" w:hAnsiTheme="minorHAnsi"/>
                <w:color w:val="4F81BD" w:themeColor="accent1"/>
                <w:lang w:eastAsia="ja-JP"/>
              </w:rPr>
              <w:t>Public visé</w:t>
            </w:r>
            <w:r w:rsidRPr="005F73DF">
              <w:rPr>
                <w:rFonts w:asciiTheme="minorHAnsi" w:hAnsiTheme="minorHAnsi"/>
                <w:lang w:eastAsia="ja-JP"/>
              </w:rPr>
              <w:t> :</w:t>
            </w:r>
            <w:r w:rsidR="006C2FAB">
              <w:rPr>
                <w:rFonts w:asciiTheme="minorHAnsi" w:hAnsiTheme="minorHAnsi"/>
                <w:lang w:eastAsia="ja-JP"/>
              </w:rPr>
              <w:t xml:space="preserve"> </w:t>
            </w:r>
            <w:r w:rsidR="006C2FAB" w:rsidRPr="006C2FAB">
              <w:rPr>
                <w:rFonts w:asciiTheme="minorHAnsi" w:hAnsiTheme="minorHAnsi"/>
                <w:lang w:eastAsia="ja-JP"/>
              </w:rPr>
              <w:t>Les élèves du degré supérieur de l'enseignement secondaire.</w:t>
            </w:r>
          </w:p>
          <w:p w:rsidR="005F73DF" w:rsidRPr="005F73DF" w:rsidRDefault="005F73DF" w:rsidP="005F73DF">
            <w:pPr>
              <w:rPr>
                <w:rFonts w:asciiTheme="minorHAnsi" w:hAnsiTheme="minorHAnsi"/>
                <w:lang w:eastAsia="ja-JP"/>
              </w:rPr>
            </w:pPr>
            <w:r w:rsidRPr="005F73DF">
              <w:rPr>
                <w:rFonts w:asciiTheme="minorHAnsi" w:hAnsiTheme="minorHAnsi"/>
                <w:color w:val="4F81BD" w:themeColor="accent1"/>
                <w:lang w:eastAsia="ja-JP"/>
              </w:rPr>
              <w:t>Matériel</w:t>
            </w:r>
            <w:r w:rsidRPr="005F73DF">
              <w:rPr>
                <w:rFonts w:asciiTheme="minorHAnsi" w:hAnsiTheme="minorHAnsi"/>
                <w:lang w:eastAsia="ja-JP"/>
              </w:rPr>
              <w:t> :</w:t>
            </w:r>
          </w:p>
          <w:p w:rsidR="005F73DF" w:rsidRPr="005F73DF" w:rsidRDefault="005F73DF" w:rsidP="006C2FAB">
            <w:pPr>
              <w:pStyle w:val="Paragraphedeliste"/>
              <w:numPr>
                <w:ilvl w:val="0"/>
                <w:numId w:val="4"/>
              </w:numPr>
              <w:rPr>
                <w:rFonts w:asciiTheme="minorHAnsi" w:hAnsiTheme="minorHAnsi"/>
                <w:lang w:eastAsia="ja-JP"/>
              </w:rPr>
            </w:pPr>
            <w:r w:rsidRPr="005F73DF">
              <w:rPr>
                <w:rFonts w:asciiTheme="minorHAnsi" w:hAnsiTheme="minorHAnsi"/>
                <w:lang w:eastAsia="ja-JP"/>
              </w:rPr>
              <w:t xml:space="preserve"> </w:t>
            </w:r>
            <w:r w:rsidR="006C2FAB" w:rsidRPr="006C2FAB">
              <w:rPr>
                <w:rFonts w:asciiTheme="minorHAnsi" w:hAnsiTheme="minorHAnsi"/>
                <w:lang w:eastAsia="ja-JP"/>
              </w:rPr>
              <w:t>PC et projecteur multimédia pour l'enseignant, salle informatique.</w:t>
            </w:r>
          </w:p>
          <w:p w:rsidR="006C2FAB" w:rsidRPr="006C2FAB" w:rsidRDefault="005F73DF" w:rsidP="006C2FAB">
            <w:pPr>
              <w:pStyle w:val="Paragraphedeliste"/>
              <w:numPr>
                <w:ilvl w:val="0"/>
                <w:numId w:val="4"/>
              </w:numPr>
              <w:rPr>
                <w:rFonts w:asciiTheme="minorHAnsi" w:hAnsiTheme="minorHAnsi"/>
                <w:lang w:eastAsia="ja-JP"/>
              </w:rPr>
            </w:pPr>
            <w:r w:rsidRPr="005F73DF">
              <w:rPr>
                <w:rFonts w:asciiTheme="minorHAnsi" w:hAnsiTheme="minorHAnsi"/>
                <w:lang w:eastAsia="ja-JP"/>
              </w:rPr>
              <w:t xml:space="preserve"> </w:t>
            </w:r>
            <w:r w:rsidR="006C2FAB" w:rsidRPr="006C2FAB">
              <w:rPr>
                <w:rFonts w:asciiTheme="minorHAnsi" w:hAnsiTheme="minorHAnsi"/>
                <w:lang w:eastAsia="ja-JP"/>
              </w:rPr>
              <w:t>Tableau ou flip-chart pour l’enseignant.</w:t>
            </w:r>
          </w:p>
          <w:p w:rsidR="006C2FAB" w:rsidRPr="006C2FAB" w:rsidRDefault="006C2FAB" w:rsidP="006C2FAB">
            <w:pPr>
              <w:pStyle w:val="Paragraphedeliste"/>
              <w:numPr>
                <w:ilvl w:val="0"/>
                <w:numId w:val="4"/>
              </w:numPr>
              <w:rPr>
                <w:rFonts w:asciiTheme="minorHAnsi" w:hAnsiTheme="minorHAnsi"/>
                <w:lang w:eastAsia="ja-JP"/>
              </w:rPr>
            </w:pPr>
            <w:r w:rsidRPr="006C2FAB">
              <w:rPr>
                <w:rFonts w:asciiTheme="minorHAnsi" w:hAnsiTheme="minorHAnsi"/>
                <w:lang w:eastAsia="ja-JP"/>
              </w:rPr>
              <w:t>Grandes feuilles de papier A3 pour les élèves.</w:t>
            </w:r>
          </w:p>
          <w:p w:rsidR="005F73DF" w:rsidRPr="005F73DF" w:rsidRDefault="006C2FAB" w:rsidP="003D2719">
            <w:pPr>
              <w:pStyle w:val="Paragraphedeliste"/>
              <w:numPr>
                <w:ilvl w:val="0"/>
                <w:numId w:val="4"/>
              </w:numPr>
              <w:rPr>
                <w:rFonts w:asciiTheme="minorHAnsi" w:hAnsiTheme="minorHAnsi"/>
                <w:lang w:eastAsia="ja-JP"/>
              </w:rPr>
            </w:pPr>
            <w:r>
              <w:rPr>
                <w:rFonts w:asciiTheme="minorHAnsi" w:hAnsiTheme="minorHAnsi"/>
                <w:lang w:eastAsia="ja-JP"/>
              </w:rPr>
              <w:t>Connexion à Internet</w:t>
            </w:r>
          </w:p>
          <w:p w:rsidR="005F73DF" w:rsidRPr="005F73DF" w:rsidRDefault="005F73DF" w:rsidP="005F73DF">
            <w:pPr>
              <w:rPr>
                <w:rFonts w:asciiTheme="minorHAnsi" w:hAnsiTheme="minorHAnsi"/>
                <w:lang w:eastAsia="ja-JP"/>
              </w:rPr>
            </w:pPr>
            <w:r w:rsidRPr="005F73DF">
              <w:rPr>
                <w:rFonts w:asciiTheme="minorHAnsi" w:hAnsiTheme="minorHAnsi"/>
                <w:color w:val="4F81BD" w:themeColor="accent1"/>
                <w:lang w:eastAsia="ja-JP"/>
              </w:rPr>
              <w:t>Durée totale</w:t>
            </w:r>
            <w:r w:rsidRPr="005F73DF">
              <w:rPr>
                <w:rFonts w:asciiTheme="minorHAnsi" w:hAnsiTheme="minorHAnsi"/>
                <w:lang w:eastAsia="ja-JP"/>
              </w:rPr>
              <w:t> </w:t>
            </w:r>
            <w:r w:rsidR="006C2FAB" w:rsidRPr="005F73DF">
              <w:rPr>
                <w:rFonts w:asciiTheme="minorHAnsi" w:hAnsiTheme="minorHAnsi"/>
                <w:lang w:eastAsia="ja-JP"/>
              </w:rPr>
              <w:t>:</w:t>
            </w:r>
            <w:r w:rsidR="006C2FAB">
              <w:rPr>
                <w:rFonts w:asciiTheme="minorHAnsi" w:hAnsiTheme="minorHAnsi"/>
                <w:lang w:eastAsia="ja-JP"/>
              </w:rPr>
              <w:t xml:space="preserve"> Environ 100 minutes</w:t>
            </w:r>
          </w:p>
          <w:p w:rsidR="005F73DF" w:rsidRPr="005F73DF" w:rsidRDefault="005F73DF" w:rsidP="005F73DF">
            <w:pPr>
              <w:rPr>
                <w:rFonts w:asciiTheme="minorHAnsi" w:hAnsiTheme="minorHAnsi"/>
                <w:lang w:eastAsia="ja-JP"/>
              </w:rPr>
            </w:pPr>
            <w:r w:rsidRPr="005F73DF">
              <w:rPr>
                <w:rFonts w:asciiTheme="minorHAnsi" w:hAnsiTheme="minorHAnsi"/>
                <w:color w:val="4F81BD" w:themeColor="accent1"/>
                <w:lang w:eastAsia="ja-JP"/>
              </w:rPr>
              <w:t>Nombre de séquences</w:t>
            </w:r>
            <w:r w:rsidRPr="005F73DF">
              <w:rPr>
                <w:rFonts w:asciiTheme="minorHAnsi" w:hAnsiTheme="minorHAnsi"/>
                <w:lang w:eastAsia="ja-JP"/>
              </w:rPr>
              <w:t> :</w:t>
            </w:r>
            <w:r w:rsidR="006C2FAB">
              <w:rPr>
                <w:rFonts w:asciiTheme="minorHAnsi" w:hAnsiTheme="minorHAnsi"/>
                <w:lang w:eastAsia="ja-JP"/>
              </w:rPr>
              <w:t xml:space="preserve"> deux séquences de 50 minutes</w:t>
            </w:r>
          </w:p>
        </w:tc>
      </w:tr>
    </w:tbl>
    <w:p w:rsidR="00F21374" w:rsidRPr="005F73DF" w:rsidRDefault="00F21374"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tbl>
      <w:tblPr>
        <w:tblStyle w:val="Grilledutableau"/>
        <w:tblW w:w="0" w:type="auto"/>
        <w:tblLook w:val="04A0"/>
      </w:tblPr>
      <w:tblGrid>
        <w:gridCol w:w="9546"/>
      </w:tblGrid>
      <w:tr w:rsidR="005F73DF" w:rsidRPr="005F73DF" w:rsidTr="005F73DF">
        <w:tc>
          <w:tcPr>
            <w:tcW w:w="9546" w:type="dxa"/>
          </w:tcPr>
          <w:p w:rsidR="005F73DF" w:rsidRPr="005F73DF" w:rsidRDefault="005F73DF" w:rsidP="00546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5F73DF">
              <w:rPr>
                <w:rFonts w:asciiTheme="minorHAnsi" w:hAnsiTheme="minorHAnsi"/>
                <w:color w:val="4F81BD" w:themeColor="accent1"/>
                <w:lang w:eastAsia="ja-JP"/>
              </w:rPr>
              <w:t>Objectifs</w:t>
            </w:r>
            <w:r w:rsidRPr="005F73DF">
              <w:rPr>
                <w:rFonts w:asciiTheme="minorHAnsi" w:hAnsiTheme="minorHAnsi" w:cs="Calibri"/>
                <w:b/>
                <w:bCs/>
                <w:color w:val="141413"/>
                <w:lang w:eastAsia="ja-JP"/>
              </w:rPr>
              <w:t> :</w:t>
            </w:r>
          </w:p>
          <w:p w:rsidR="006C2FAB" w:rsidRPr="006C2FAB" w:rsidRDefault="006C2FAB" w:rsidP="006C2FAB">
            <w:pPr>
              <w:pStyle w:val="Paragraphedeliste"/>
              <w:numPr>
                <w:ilvl w:val="0"/>
                <w:numId w:val="4"/>
              </w:numPr>
              <w:rPr>
                <w:rFonts w:asciiTheme="minorHAnsi" w:hAnsiTheme="minorHAnsi"/>
                <w:lang w:eastAsia="ja-JP"/>
              </w:rPr>
            </w:pPr>
            <w:r w:rsidRPr="006C2FAB">
              <w:rPr>
                <w:rFonts w:asciiTheme="minorHAnsi" w:hAnsiTheme="minorHAnsi"/>
                <w:lang w:eastAsia="ja-JP"/>
              </w:rPr>
              <w:t>Relever les dispositifs de la mise en scène identitaire et les rubriques où celle-ci est visible dans les principales plateformes de réseaux sociaux. Repérer, trier, organiser leur contenu.</w:t>
            </w:r>
          </w:p>
          <w:p w:rsidR="006C2FAB" w:rsidRPr="006C2FAB" w:rsidRDefault="006C2FAB" w:rsidP="006C2FAB">
            <w:pPr>
              <w:pStyle w:val="Paragraphedeliste"/>
              <w:numPr>
                <w:ilvl w:val="0"/>
                <w:numId w:val="4"/>
              </w:numPr>
              <w:rPr>
                <w:rFonts w:asciiTheme="minorHAnsi" w:hAnsiTheme="minorHAnsi"/>
                <w:lang w:eastAsia="ja-JP"/>
              </w:rPr>
            </w:pPr>
            <w:r w:rsidRPr="006C2FAB">
              <w:rPr>
                <w:rFonts w:asciiTheme="minorHAnsi" w:hAnsiTheme="minorHAnsi"/>
                <w:lang w:eastAsia="ja-JP"/>
              </w:rPr>
              <w:t xml:space="preserve">Se positionner sur le lien entre « vie réelle » et « vie projetée » que les différents modes opératoires de création identitaire suscitent .  </w:t>
            </w:r>
          </w:p>
          <w:p w:rsidR="005F73DF" w:rsidRPr="005846AA" w:rsidRDefault="006C2FAB" w:rsidP="005846AA">
            <w:pPr>
              <w:pStyle w:val="Paragraphedeliste"/>
              <w:widowControl w:val="0"/>
              <w:numPr>
                <w:ilvl w:val="0"/>
                <w:numId w:val="4"/>
              </w:numPr>
              <w:autoSpaceDE w:val="0"/>
              <w:autoSpaceDN w:val="0"/>
              <w:adjustRightInd w:val="0"/>
              <w:jc w:val="both"/>
              <w:rPr>
                <w:rFonts w:asciiTheme="minorHAnsi" w:hAnsiTheme="minorHAnsi" w:cs="Calibri"/>
                <w:b/>
                <w:bCs/>
                <w:color w:val="141413"/>
                <w:lang w:eastAsia="ja-JP"/>
              </w:rPr>
            </w:pPr>
            <w:r w:rsidRPr="006C2FAB">
              <w:rPr>
                <w:rFonts w:asciiTheme="minorHAnsi" w:hAnsiTheme="minorHAnsi"/>
                <w:lang w:eastAsia="ja-JP"/>
              </w:rPr>
              <w:t>Initier aux stratégies de communication inhérentes au réseautage social.</w:t>
            </w:r>
            <w:r w:rsidR="005F73DF" w:rsidRPr="006C2FAB">
              <w:rPr>
                <w:rFonts w:asciiTheme="minorHAnsi" w:hAnsiTheme="minorHAnsi"/>
                <w:lang w:eastAsia="ja-JP"/>
              </w:rPr>
              <w:t xml:space="preserve">  </w:t>
            </w:r>
          </w:p>
        </w:tc>
      </w:tr>
    </w:tbl>
    <w:p w:rsidR="00F21374" w:rsidRPr="005F73DF" w:rsidRDefault="00F21374"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tbl>
      <w:tblPr>
        <w:tblStyle w:val="Grilledutableau"/>
        <w:tblW w:w="0" w:type="auto"/>
        <w:tblLook w:val="04A0"/>
      </w:tblPr>
      <w:tblGrid>
        <w:gridCol w:w="9546"/>
      </w:tblGrid>
      <w:tr w:rsidR="005F73DF" w:rsidRPr="005F73DF" w:rsidTr="001E3A4E">
        <w:trPr>
          <w:trHeight w:val="305"/>
        </w:trPr>
        <w:tc>
          <w:tcPr>
            <w:tcW w:w="9546" w:type="dxa"/>
            <w:tcBorders>
              <w:left w:val="single" w:sz="4" w:space="0" w:color="auto"/>
              <w:bottom w:val="single" w:sz="4" w:space="0" w:color="auto"/>
            </w:tcBorders>
          </w:tcPr>
          <w:p w:rsidR="005F73DF" w:rsidRPr="0028250F" w:rsidRDefault="005F73DF" w:rsidP="006B7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28250F">
              <w:rPr>
                <w:rFonts w:asciiTheme="minorHAnsi" w:hAnsiTheme="minorHAnsi"/>
                <w:b/>
                <w:color w:val="4F81BD" w:themeColor="accent1"/>
                <w:sz w:val="28"/>
                <w:lang w:eastAsia="ja-JP"/>
              </w:rPr>
              <w:t>Déroulement</w:t>
            </w:r>
            <w:r w:rsidRPr="0028250F">
              <w:rPr>
                <w:rFonts w:asciiTheme="minorHAnsi" w:hAnsiTheme="minorHAnsi"/>
                <w:b/>
                <w:color w:val="4F81BD" w:themeColor="accent1"/>
                <w:lang w:eastAsia="ja-JP"/>
              </w:rPr>
              <w:t xml:space="preserve"> </w:t>
            </w:r>
          </w:p>
        </w:tc>
      </w:tr>
      <w:tr w:rsidR="005F73DF" w:rsidRPr="005F73DF" w:rsidTr="001E3A4E">
        <w:trPr>
          <w:trHeight w:val="576"/>
        </w:trPr>
        <w:tc>
          <w:tcPr>
            <w:tcW w:w="9546" w:type="dxa"/>
            <w:tcBorders>
              <w:top w:val="single" w:sz="4" w:space="0" w:color="auto"/>
              <w:left w:val="single" w:sz="4" w:space="0" w:color="auto"/>
              <w:bottom w:val="nil"/>
            </w:tcBorders>
          </w:tcPr>
          <w:p w:rsidR="0028250F" w:rsidRPr="005F73DF" w:rsidRDefault="005F73DF" w:rsidP="00282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olor w:val="4F81BD" w:themeColor="accent1"/>
                <w:u w:val="single"/>
                <w:lang w:eastAsia="ja-JP"/>
              </w:rPr>
            </w:pPr>
            <w:r w:rsidRPr="005F73DF">
              <w:rPr>
                <w:rFonts w:asciiTheme="minorHAnsi" w:hAnsiTheme="minorHAnsi"/>
                <w:color w:val="4F81BD" w:themeColor="accent1"/>
                <w:u w:val="single"/>
                <w:lang w:eastAsia="ja-JP"/>
              </w:rPr>
              <w:t xml:space="preserve">Partie  1 </w:t>
            </w:r>
          </w:p>
          <w:tbl>
            <w:tblPr>
              <w:tblStyle w:val="Grilledutableau"/>
              <w:tblW w:w="0" w:type="auto"/>
              <w:tblLook w:val="04A0"/>
            </w:tblPr>
            <w:tblGrid>
              <w:gridCol w:w="5690"/>
              <w:gridCol w:w="3625"/>
            </w:tblGrid>
            <w:tr w:rsidR="0028250F" w:rsidRPr="005F73DF" w:rsidTr="0028250F">
              <w:tc>
                <w:tcPr>
                  <w:tcW w:w="5690" w:type="dxa"/>
                  <w:tcBorders>
                    <w:top w:val="single" w:sz="4" w:space="0" w:color="auto"/>
                    <w:bottom w:val="single" w:sz="4" w:space="0" w:color="auto"/>
                    <w:right w:val="single" w:sz="4" w:space="0" w:color="auto"/>
                  </w:tcBorders>
                </w:tcPr>
                <w:p w:rsidR="0028250F" w:rsidRPr="005F73DF" w:rsidRDefault="0028250F" w:rsidP="006C2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28250F">
                    <w:rPr>
                      <w:rFonts w:asciiTheme="minorHAnsi" w:hAnsiTheme="minorHAnsi"/>
                      <w:color w:val="4F81BD" w:themeColor="accent1"/>
                      <w:lang w:eastAsia="ja-JP"/>
                    </w:rPr>
                    <w:t>Type d’activité</w:t>
                  </w:r>
                  <w:r w:rsidR="006C2FAB">
                    <w:rPr>
                      <w:rFonts w:asciiTheme="minorHAnsi" w:hAnsiTheme="minorHAnsi" w:cs="Calibri"/>
                      <w:color w:val="141413"/>
                      <w:lang w:eastAsia="ja-JP"/>
                    </w:rPr>
                    <w:t> : exposé</w:t>
                  </w:r>
                </w:p>
              </w:tc>
              <w:tc>
                <w:tcPr>
                  <w:tcW w:w="3625" w:type="dxa"/>
                  <w:tcBorders>
                    <w:top w:val="single" w:sz="4" w:space="0" w:color="auto"/>
                    <w:left w:val="single" w:sz="4" w:space="0" w:color="auto"/>
                    <w:bottom w:val="single" w:sz="4" w:space="0" w:color="auto"/>
                  </w:tcBorders>
                </w:tcPr>
                <w:p w:rsidR="0028250F" w:rsidRPr="005F73DF" w:rsidRDefault="0028250F" w:rsidP="00282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Theme="minorHAnsi" w:hAnsiTheme="minorHAnsi" w:cs="Calibri"/>
                      <w:b/>
                      <w:bCs/>
                      <w:color w:val="141413"/>
                      <w:lang w:eastAsia="ja-JP"/>
                    </w:rPr>
                  </w:pPr>
                  <w:r w:rsidRPr="0028250F">
                    <w:rPr>
                      <w:rFonts w:asciiTheme="minorHAnsi" w:hAnsiTheme="minorHAnsi"/>
                      <w:color w:val="4F81BD" w:themeColor="accent1"/>
                      <w:lang w:eastAsia="ja-JP"/>
                    </w:rPr>
                    <w:t>Timing</w:t>
                  </w:r>
                  <w:r w:rsidRPr="0028250F">
                    <w:rPr>
                      <w:rFonts w:asciiTheme="minorHAnsi" w:hAnsiTheme="minorHAnsi" w:cs="Calibri"/>
                      <w:color w:val="141413"/>
                      <w:lang w:eastAsia="ja-JP"/>
                    </w:rPr>
                    <w:t xml:space="preserve"> :    </w:t>
                  </w:r>
                  <w:r w:rsidR="006C2FAB">
                    <w:rPr>
                      <w:rFonts w:asciiTheme="minorHAnsi" w:hAnsiTheme="minorHAnsi" w:cs="Calibri"/>
                      <w:color w:val="141413"/>
                      <w:lang w:eastAsia="ja-JP"/>
                    </w:rPr>
                    <w:t xml:space="preserve">50 </w:t>
                  </w:r>
                  <w:r w:rsidRPr="0028250F">
                    <w:rPr>
                      <w:rFonts w:asciiTheme="minorHAnsi" w:hAnsiTheme="minorHAnsi" w:cs="Calibri"/>
                      <w:color w:val="141413"/>
                      <w:lang w:eastAsia="ja-JP"/>
                    </w:rPr>
                    <w:t>minutes</w:t>
                  </w:r>
                </w:p>
              </w:tc>
            </w:tr>
          </w:tbl>
          <w:p w:rsidR="005F73DF" w:rsidRDefault="005F73DF" w:rsidP="005F7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p>
          <w:p w:rsidR="006C2FAB" w:rsidRPr="006C2FAB" w:rsidRDefault="006C2FAB" w:rsidP="006C2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Cs/>
                <w:color w:val="141413"/>
                <w:lang w:eastAsia="ja-JP"/>
              </w:rPr>
            </w:pPr>
            <w:r w:rsidRPr="006C2FAB">
              <w:rPr>
                <w:rFonts w:asciiTheme="minorHAnsi" w:hAnsiTheme="minorHAnsi" w:cs="Calibri"/>
                <w:bCs/>
                <w:color w:val="141413"/>
                <w:lang w:eastAsia="ja-JP"/>
              </w:rPr>
              <w:t>A partir d'un exemple réel d'un compte Facebook ouvert au public choisi par l’enseignant, celui-ci désigne à l ‘écran et explique les principaux lieux et dispositifs de construction identitaire, ainsi que leur organisation générale :</w:t>
            </w:r>
          </w:p>
          <w:p w:rsidR="006C2FAB" w:rsidRPr="006C2FAB" w:rsidRDefault="006C2FAB" w:rsidP="006C2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Cs/>
                <w:color w:val="141413"/>
                <w:lang w:eastAsia="ja-JP"/>
              </w:rPr>
            </w:pPr>
            <w:r w:rsidRPr="006C2FAB">
              <w:rPr>
                <w:rFonts w:asciiTheme="minorHAnsi" w:hAnsiTheme="minorHAnsi" w:cs="Calibri"/>
                <w:bCs/>
                <w:color w:val="141413"/>
                <w:lang w:eastAsia="ja-JP"/>
              </w:rPr>
              <w:t>a) L'identité catégorisée. C'est le lieu où le réseauteur se présente sous la forme de caractéristiques personnelles liées aux catégories de l'être (âge, sexe, diplôme, ...) et du faire (profession, films préférés, …). L'enseignant demandera aux élèves quelle est la part de vérité qu'il est indispensable de  mettre en œuvre, quelles sont les rubriques jugées pertinentes, utiles ou non, y a-t-il des cohérences ou incohérences dans les indic</w:t>
            </w:r>
            <w:r>
              <w:rPr>
                <w:rFonts w:asciiTheme="minorHAnsi" w:hAnsiTheme="minorHAnsi" w:cs="Calibri"/>
                <w:bCs/>
                <w:color w:val="141413"/>
                <w:lang w:eastAsia="ja-JP"/>
              </w:rPr>
              <w:t>a</w:t>
            </w:r>
            <w:r w:rsidRPr="006C2FAB">
              <w:rPr>
                <w:rFonts w:asciiTheme="minorHAnsi" w:hAnsiTheme="minorHAnsi" w:cs="Calibri"/>
                <w:bCs/>
                <w:color w:val="141413"/>
                <w:lang w:eastAsia="ja-JP"/>
              </w:rPr>
              <w:t xml:space="preserve">tions données par le réseauteur  ... L'enseignant commente également avec les élèves la photo de profil choisie, « réaliste » ou non, métaphorique ou non, métonymique ou non. </w:t>
            </w:r>
          </w:p>
          <w:p w:rsidR="006C2FAB" w:rsidRPr="006C2FAB" w:rsidRDefault="006C2FAB" w:rsidP="006C2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Cs/>
                <w:color w:val="141413"/>
                <w:lang w:eastAsia="ja-JP"/>
              </w:rPr>
            </w:pPr>
            <w:r w:rsidRPr="006C2FAB">
              <w:rPr>
                <w:rFonts w:asciiTheme="minorHAnsi" w:hAnsiTheme="minorHAnsi" w:cs="Calibri"/>
                <w:bCs/>
                <w:color w:val="141413"/>
                <w:lang w:eastAsia="ja-JP"/>
              </w:rPr>
              <w:t>b) L'identité travaillée. Ce sont les lieux (murs, photos, ...) où le réseauteur peut librement présenter et mettre en scène son identité. Comment le fait-il ? Quels sont les types de contenus  apportés, y a- t-il une récurrence dans le thème des photos choisies ? Parle-t-il de lui directement ou indirectement à travers des contenus externes reflétant les gouts ou passions mentionnées dans les rubriques de catégorisation, etc. ? Soutient-il ses propos par des photos personnelles ou des liens externes ?</w:t>
            </w:r>
          </w:p>
          <w:p w:rsidR="0028250F" w:rsidRPr="005F73DF" w:rsidRDefault="006C2FAB" w:rsidP="00507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6C2FAB">
              <w:rPr>
                <w:rFonts w:asciiTheme="minorHAnsi" w:hAnsiTheme="minorHAnsi" w:cs="Calibri"/>
                <w:bCs/>
                <w:color w:val="141413"/>
                <w:lang w:eastAsia="ja-JP"/>
              </w:rPr>
              <w:t>c) L’identité sociale.  Montrez aux élèves le nombre, la variété ou la similitude des profils « amis », les différents endroits où l'appartenance à un réseau d'amis est suscitée ou encouragée. Quels sont les amis qui semblent générer des relations suivies, bilatérales, quels sont les types de propos échangés. Y a-t-il des personnalités publiques présentes dans le réseau d'amitié. Que signifient-elles en termes d'image et de représentation ?</w:t>
            </w:r>
          </w:p>
        </w:tc>
      </w:tr>
      <w:tr w:rsidR="005F73DF" w:rsidRPr="005F73DF" w:rsidTr="001E3A4E">
        <w:trPr>
          <w:trHeight w:val="567"/>
        </w:trPr>
        <w:tc>
          <w:tcPr>
            <w:tcW w:w="9546" w:type="dxa"/>
            <w:tcBorders>
              <w:top w:val="nil"/>
              <w:left w:val="single" w:sz="4" w:space="0" w:color="auto"/>
              <w:bottom w:val="nil"/>
            </w:tcBorders>
          </w:tcPr>
          <w:p w:rsidR="005F73DF" w:rsidRPr="005F73DF" w:rsidRDefault="005F73DF" w:rsidP="00282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olor w:val="4F81BD" w:themeColor="accent1"/>
                <w:u w:val="single"/>
                <w:lang w:eastAsia="ja-JP"/>
              </w:rPr>
            </w:pPr>
            <w:r w:rsidRPr="005F73DF">
              <w:rPr>
                <w:rFonts w:asciiTheme="minorHAnsi" w:hAnsiTheme="minorHAnsi"/>
                <w:color w:val="4F81BD" w:themeColor="accent1"/>
                <w:u w:val="single"/>
                <w:lang w:eastAsia="ja-JP"/>
              </w:rPr>
              <w:lastRenderedPageBreak/>
              <w:t xml:space="preserve">Partie  2  </w:t>
            </w:r>
          </w:p>
          <w:tbl>
            <w:tblPr>
              <w:tblStyle w:val="Grilledutableau"/>
              <w:tblW w:w="0" w:type="auto"/>
              <w:tblLook w:val="04A0"/>
            </w:tblPr>
            <w:tblGrid>
              <w:gridCol w:w="5690"/>
              <w:gridCol w:w="3625"/>
            </w:tblGrid>
            <w:tr w:rsidR="0028250F" w:rsidRPr="005F73DF" w:rsidTr="000D5135">
              <w:tc>
                <w:tcPr>
                  <w:tcW w:w="5690" w:type="dxa"/>
                  <w:tcBorders>
                    <w:top w:val="single" w:sz="4" w:space="0" w:color="auto"/>
                    <w:bottom w:val="single" w:sz="4" w:space="0" w:color="auto"/>
                    <w:right w:val="single" w:sz="4" w:space="0" w:color="auto"/>
                  </w:tcBorders>
                </w:tcPr>
                <w:p w:rsidR="0028250F" w:rsidRPr="005F73DF" w:rsidRDefault="005F73DF" w:rsidP="006C2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5F73DF">
                    <w:rPr>
                      <w:rFonts w:asciiTheme="minorHAnsi" w:hAnsiTheme="minorHAnsi" w:cs="Calibri"/>
                      <w:color w:val="141413"/>
                      <w:lang w:eastAsia="ja-JP"/>
                    </w:rPr>
                    <w:t xml:space="preserve"> </w:t>
                  </w:r>
                  <w:r w:rsidR="0028250F" w:rsidRPr="0028250F">
                    <w:rPr>
                      <w:rFonts w:asciiTheme="minorHAnsi" w:hAnsiTheme="minorHAnsi"/>
                      <w:color w:val="4F81BD" w:themeColor="accent1"/>
                      <w:lang w:eastAsia="ja-JP"/>
                    </w:rPr>
                    <w:t>Type d’activité</w:t>
                  </w:r>
                  <w:r w:rsidR="0028250F" w:rsidRPr="0028250F">
                    <w:rPr>
                      <w:rFonts w:asciiTheme="minorHAnsi" w:hAnsiTheme="minorHAnsi" w:cs="Calibri"/>
                      <w:color w:val="141413"/>
                      <w:lang w:eastAsia="ja-JP"/>
                    </w:rPr>
                    <w:t xml:space="preserve"> : </w:t>
                  </w:r>
                  <w:r w:rsidR="006C2FAB">
                    <w:rPr>
                      <w:rFonts w:asciiTheme="minorHAnsi" w:hAnsiTheme="minorHAnsi" w:cs="Calibri"/>
                      <w:color w:val="141413"/>
                      <w:lang w:eastAsia="ja-JP"/>
                    </w:rPr>
                    <w:t>sous-groupes</w:t>
                  </w:r>
                </w:p>
              </w:tc>
              <w:tc>
                <w:tcPr>
                  <w:tcW w:w="3625" w:type="dxa"/>
                  <w:tcBorders>
                    <w:top w:val="single" w:sz="4" w:space="0" w:color="auto"/>
                    <w:left w:val="single" w:sz="4" w:space="0" w:color="auto"/>
                    <w:bottom w:val="single" w:sz="4" w:space="0" w:color="auto"/>
                  </w:tcBorders>
                </w:tcPr>
                <w:p w:rsidR="0028250F" w:rsidRPr="005F73DF" w:rsidRDefault="0028250F" w:rsidP="000D5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Theme="minorHAnsi" w:hAnsiTheme="minorHAnsi" w:cs="Calibri"/>
                      <w:b/>
                      <w:bCs/>
                      <w:color w:val="141413"/>
                      <w:lang w:eastAsia="ja-JP"/>
                    </w:rPr>
                  </w:pPr>
                  <w:r w:rsidRPr="0028250F">
                    <w:rPr>
                      <w:rFonts w:asciiTheme="minorHAnsi" w:hAnsiTheme="minorHAnsi"/>
                      <w:color w:val="4F81BD" w:themeColor="accent1"/>
                      <w:lang w:eastAsia="ja-JP"/>
                    </w:rPr>
                    <w:t>Timing</w:t>
                  </w:r>
                  <w:r w:rsidRPr="0028250F">
                    <w:rPr>
                      <w:rFonts w:asciiTheme="minorHAnsi" w:hAnsiTheme="minorHAnsi" w:cs="Calibri"/>
                      <w:color w:val="141413"/>
                      <w:lang w:eastAsia="ja-JP"/>
                    </w:rPr>
                    <w:t xml:space="preserve"> :    </w:t>
                  </w:r>
                  <w:r w:rsidR="006C2FAB">
                    <w:rPr>
                      <w:rFonts w:asciiTheme="minorHAnsi" w:hAnsiTheme="minorHAnsi" w:cs="Calibri"/>
                      <w:color w:val="141413"/>
                      <w:lang w:eastAsia="ja-JP"/>
                    </w:rPr>
                    <w:t xml:space="preserve">20 </w:t>
                  </w:r>
                  <w:r w:rsidRPr="0028250F">
                    <w:rPr>
                      <w:rFonts w:asciiTheme="minorHAnsi" w:hAnsiTheme="minorHAnsi" w:cs="Calibri"/>
                      <w:color w:val="141413"/>
                      <w:lang w:eastAsia="ja-JP"/>
                    </w:rPr>
                    <w:t>minutes</w:t>
                  </w:r>
                </w:p>
              </w:tc>
            </w:tr>
          </w:tbl>
          <w:p w:rsidR="005F73DF" w:rsidRDefault="005F73DF" w:rsidP="006B7655">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p w:rsidR="006C2FAB" w:rsidRPr="006C2FAB" w:rsidRDefault="006C2FAB" w:rsidP="006C2FAB">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Cs/>
                <w:color w:val="141413"/>
                <w:lang w:eastAsia="ja-JP"/>
              </w:rPr>
            </w:pPr>
            <w:r w:rsidRPr="006C2FAB">
              <w:rPr>
                <w:rFonts w:asciiTheme="minorHAnsi" w:hAnsiTheme="minorHAnsi" w:cs="Calibri"/>
                <w:bCs/>
                <w:color w:val="141413"/>
                <w:lang w:eastAsia="ja-JP"/>
              </w:rPr>
              <w:t>1.</w:t>
            </w:r>
            <w:r w:rsidRPr="006C2FAB">
              <w:rPr>
                <w:rFonts w:asciiTheme="minorHAnsi" w:hAnsiTheme="minorHAnsi" w:cs="Calibri"/>
                <w:bCs/>
                <w:color w:val="141413"/>
                <w:lang w:eastAsia="ja-JP"/>
              </w:rPr>
              <w:tab/>
              <w:t>Fournissez aux élèves des adresses de comptes Facebook, Skyblog, Twitter, Linkedin etc. ouverts au public</w:t>
            </w:r>
          </w:p>
          <w:p w:rsidR="006C2FAB" w:rsidRPr="006C2FAB" w:rsidRDefault="006C2FAB" w:rsidP="006C2FAB">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Cs/>
                <w:color w:val="141413"/>
                <w:lang w:eastAsia="ja-JP"/>
              </w:rPr>
            </w:pPr>
            <w:r w:rsidRPr="006C2FAB">
              <w:rPr>
                <w:rFonts w:asciiTheme="minorHAnsi" w:hAnsiTheme="minorHAnsi" w:cs="Calibri"/>
                <w:bCs/>
                <w:color w:val="141413"/>
                <w:lang w:eastAsia="ja-JP"/>
              </w:rPr>
              <w:t>2.</w:t>
            </w:r>
            <w:r w:rsidRPr="006C2FAB">
              <w:rPr>
                <w:rFonts w:asciiTheme="minorHAnsi" w:hAnsiTheme="minorHAnsi" w:cs="Calibri"/>
                <w:bCs/>
                <w:color w:val="141413"/>
                <w:lang w:eastAsia="ja-JP"/>
              </w:rPr>
              <w:tab/>
              <w:t>Constituez des sous-groupes de quatre élèves</w:t>
            </w:r>
          </w:p>
          <w:p w:rsidR="006C2FAB" w:rsidRPr="006C2FAB" w:rsidRDefault="006C2FAB" w:rsidP="006C2FAB">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Cs/>
                <w:color w:val="141413"/>
                <w:lang w:eastAsia="ja-JP"/>
              </w:rPr>
            </w:pPr>
            <w:r w:rsidRPr="006C2FAB">
              <w:rPr>
                <w:rFonts w:asciiTheme="minorHAnsi" w:hAnsiTheme="minorHAnsi" w:cs="Calibri"/>
                <w:bCs/>
                <w:color w:val="141413"/>
                <w:lang w:eastAsia="ja-JP"/>
              </w:rPr>
              <w:t>3.</w:t>
            </w:r>
            <w:r w:rsidRPr="006C2FAB">
              <w:rPr>
                <w:rFonts w:asciiTheme="minorHAnsi" w:hAnsiTheme="minorHAnsi" w:cs="Calibri"/>
                <w:bCs/>
                <w:color w:val="141413"/>
                <w:lang w:eastAsia="ja-JP"/>
              </w:rPr>
              <w:tab/>
              <w:t>Demandez aux élèves de vérifier les premières constations faites sur le compte Facebook initial à un autre compte Facebook, puis à une autre plateforme de réseau social.</w:t>
            </w:r>
          </w:p>
          <w:p w:rsidR="005F73DF" w:rsidRPr="005F73DF" w:rsidRDefault="006C2FAB" w:rsidP="006C2FAB">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6C2FAB">
              <w:rPr>
                <w:rFonts w:asciiTheme="minorHAnsi" w:hAnsiTheme="minorHAnsi" w:cs="Calibri"/>
                <w:bCs/>
                <w:color w:val="141413"/>
                <w:lang w:eastAsia="ja-JP"/>
              </w:rPr>
              <w:t>4.</w:t>
            </w:r>
            <w:r w:rsidRPr="006C2FAB">
              <w:rPr>
                <w:rFonts w:asciiTheme="minorHAnsi" w:hAnsiTheme="minorHAnsi" w:cs="Calibri"/>
                <w:bCs/>
                <w:color w:val="141413"/>
                <w:lang w:eastAsia="ja-JP"/>
              </w:rPr>
              <w:tab/>
              <w:t>Demandez aux élèves de dessiner sur une feuille A3 la manière dont se présentent les différentes rubriques (rouge : identité catégorisée, vert : identité travaillée, bleue : identité sociale</w:t>
            </w:r>
          </w:p>
        </w:tc>
        <w:bookmarkStart w:id="0" w:name="_GoBack"/>
        <w:bookmarkEnd w:id="0"/>
      </w:tr>
      <w:tr w:rsidR="005F73DF" w:rsidRPr="005F73DF" w:rsidTr="001E3A4E">
        <w:trPr>
          <w:trHeight w:val="1257"/>
        </w:trPr>
        <w:tc>
          <w:tcPr>
            <w:tcW w:w="9546" w:type="dxa"/>
            <w:tcBorders>
              <w:top w:val="nil"/>
              <w:left w:val="single" w:sz="4" w:space="0" w:color="auto"/>
            </w:tcBorders>
          </w:tcPr>
          <w:p w:rsidR="005F73DF" w:rsidRDefault="005F73DF" w:rsidP="002825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Calibri"/>
                <w:b/>
                <w:bCs/>
                <w:color w:val="141413"/>
                <w:lang w:eastAsia="ja-JP"/>
              </w:rPr>
            </w:pPr>
            <w:r w:rsidRPr="005F73DF">
              <w:rPr>
                <w:rFonts w:asciiTheme="minorHAnsi" w:hAnsiTheme="minorHAnsi"/>
                <w:color w:val="4F81BD" w:themeColor="accent1"/>
                <w:u w:val="single"/>
                <w:lang w:eastAsia="ja-JP"/>
              </w:rPr>
              <w:t>Partie 3</w:t>
            </w:r>
            <w:r w:rsidRPr="005F73DF">
              <w:rPr>
                <w:rFonts w:asciiTheme="minorHAnsi" w:hAnsiTheme="minorHAnsi" w:cs="Calibri"/>
                <w:b/>
                <w:bCs/>
                <w:color w:val="141413"/>
                <w:lang w:eastAsia="ja-JP"/>
              </w:rPr>
              <w:t xml:space="preserve"> </w:t>
            </w:r>
          </w:p>
          <w:tbl>
            <w:tblPr>
              <w:tblStyle w:val="Grilledutableau"/>
              <w:tblW w:w="0" w:type="auto"/>
              <w:tblLook w:val="04A0"/>
            </w:tblPr>
            <w:tblGrid>
              <w:gridCol w:w="5690"/>
              <w:gridCol w:w="3625"/>
            </w:tblGrid>
            <w:tr w:rsidR="0028250F" w:rsidRPr="005F73DF" w:rsidTr="000D5135">
              <w:tc>
                <w:tcPr>
                  <w:tcW w:w="5690" w:type="dxa"/>
                  <w:tcBorders>
                    <w:top w:val="single" w:sz="4" w:space="0" w:color="auto"/>
                    <w:bottom w:val="single" w:sz="4" w:space="0" w:color="auto"/>
                    <w:right w:val="single" w:sz="4" w:space="0" w:color="auto"/>
                  </w:tcBorders>
                </w:tcPr>
                <w:p w:rsidR="0028250F" w:rsidRPr="005F73DF" w:rsidRDefault="0028250F" w:rsidP="000D5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r w:rsidRPr="0028250F">
                    <w:rPr>
                      <w:rFonts w:asciiTheme="minorHAnsi" w:hAnsiTheme="minorHAnsi"/>
                      <w:color w:val="4F81BD" w:themeColor="accent1"/>
                      <w:lang w:eastAsia="ja-JP"/>
                    </w:rPr>
                    <w:t>Type d’activité</w:t>
                  </w:r>
                  <w:r w:rsidRPr="0028250F">
                    <w:rPr>
                      <w:rFonts w:asciiTheme="minorHAnsi" w:hAnsiTheme="minorHAnsi" w:cs="Calibri"/>
                      <w:color w:val="141413"/>
                      <w:lang w:eastAsia="ja-JP"/>
                    </w:rPr>
                    <w:t xml:space="preserve"> : </w:t>
                  </w:r>
                  <w:r w:rsidR="006C2FAB">
                    <w:rPr>
                      <w:rFonts w:asciiTheme="minorHAnsi" w:hAnsiTheme="minorHAnsi" w:cs="Calibri"/>
                      <w:color w:val="141413"/>
                      <w:lang w:eastAsia="ja-JP"/>
                    </w:rPr>
                    <w:t>sous-groupes</w:t>
                  </w:r>
                </w:p>
              </w:tc>
              <w:tc>
                <w:tcPr>
                  <w:tcW w:w="3625" w:type="dxa"/>
                  <w:tcBorders>
                    <w:top w:val="single" w:sz="4" w:space="0" w:color="auto"/>
                    <w:left w:val="single" w:sz="4" w:space="0" w:color="auto"/>
                    <w:bottom w:val="single" w:sz="4" w:space="0" w:color="auto"/>
                  </w:tcBorders>
                </w:tcPr>
                <w:p w:rsidR="0028250F" w:rsidRPr="005F73DF" w:rsidRDefault="0028250F" w:rsidP="000D51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2"/>
                    <w:jc w:val="both"/>
                    <w:rPr>
                      <w:rFonts w:asciiTheme="minorHAnsi" w:hAnsiTheme="minorHAnsi" w:cs="Calibri"/>
                      <w:b/>
                      <w:bCs/>
                      <w:color w:val="141413"/>
                      <w:lang w:eastAsia="ja-JP"/>
                    </w:rPr>
                  </w:pPr>
                  <w:r w:rsidRPr="0028250F">
                    <w:rPr>
                      <w:rFonts w:asciiTheme="minorHAnsi" w:hAnsiTheme="minorHAnsi"/>
                      <w:color w:val="4F81BD" w:themeColor="accent1"/>
                      <w:lang w:eastAsia="ja-JP"/>
                    </w:rPr>
                    <w:t>Timing</w:t>
                  </w:r>
                  <w:r w:rsidRPr="0028250F">
                    <w:rPr>
                      <w:rFonts w:asciiTheme="minorHAnsi" w:hAnsiTheme="minorHAnsi" w:cs="Calibri"/>
                      <w:color w:val="141413"/>
                      <w:lang w:eastAsia="ja-JP"/>
                    </w:rPr>
                    <w:t xml:space="preserve"> :    </w:t>
                  </w:r>
                  <w:r w:rsidR="006C2FAB">
                    <w:rPr>
                      <w:rFonts w:asciiTheme="minorHAnsi" w:hAnsiTheme="minorHAnsi" w:cs="Calibri"/>
                      <w:color w:val="141413"/>
                      <w:lang w:eastAsia="ja-JP"/>
                    </w:rPr>
                    <w:t xml:space="preserve">20 </w:t>
                  </w:r>
                  <w:r w:rsidRPr="0028250F">
                    <w:rPr>
                      <w:rFonts w:asciiTheme="minorHAnsi" w:hAnsiTheme="minorHAnsi" w:cs="Calibri"/>
                      <w:color w:val="141413"/>
                      <w:lang w:eastAsia="ja-JP"/>
                    </w:rPr>
                    <w:t>minutes</w:t>
                  </w:r>
                </w:p>
              </w:tc>
            </w:tr>
          </w:tbl>
          <w:p w:rsidR="006C2FAB" w:rsidRPr="006C2FAB" w:rsidRDefault="006C2FAB" w:rsidP="006C2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Calibri"/>
                <w:bCs/>
                <w:color w:val="141413"/>
                <w:lang w:eastAsia="ja-JP"/>
              </w:rPr>
            </w:pPr>
            <w:r w:rsidRPr="006C2FAB">
              <w:rPr>
                <w:rFonts w:asciiTheme="minorHAnsi" w:hAnsiTheme="minorHAnsi" w:cs="Calibri"/>
                <w:bCs/>
                <w:color w:val="141413"/>
                <w:lang w:eastAsia="ja-JP"/>
              </w:rPr>
              <w:t xml:space="preserve">Chaque sous-groupe présente aux autres sous-groupes les feuilles  A3 en faisant part de leurs observations. </w:t>
            </w:r>
          </w:p>
          <w:p w:rsidR="0028250F" w:rsidRPr="005F73DF" w:rsidRDefault="006C2FAB" w:rsidP="006C2F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s="Calibri"/>
                <w:b/>
                <w:bCs/>
                <w:color w:val="141413"/>
                <w:lang w:eastAsia="ja-JP"/>
              </w:rPr>
            </w:pPr>
            <w:r w:rsidRPr="006C2FAB">
              <w:rPr>
                <w:rFonts w:asciiTheme="minorHAnsi" w:hAnsiTheme="minorHAnsi" w:cs="Calibri"/>
                <w:bCs/>
                <w:color w:val="141413"/>
                <w:lang w:eastAsia="ja-JP"/>
              </w:rPr>
              <w:t>Quel réseau social pour quel usage ? Avantage-inconvénients des différentes plates-formes.</w:t>
            </w:r>
          </w:p>
        </w:tc>
      </w:tr>
    </w:tbl>
    <w:p w:rsidR="00626B6B" w:rsidRPr="005F73DF" w:rsidRDefault="00626B6B"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p>
    <w:p w:rsidR="00626B6B" w:rsidRPr="005F73DF" w:rsidRDefault="00626B6B"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b/>
          <w:bCs/>
          <w:color w:val="141413"/>
          <w:lang w:eastAsia="ja-JP"/>
        </w:rPr>
      </w:pPr>
    </w:p>
    <w:p w:rsidR="00F21374" w:rsidRPr="005F73DF" w:rsidRDefault="00F21374" w:rsidP="00F213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Calibri"/>
          <w:color w:val="141413"/>
          <w:lang w:eastAsia="ja-JP"/>
        </w:rPr>
      </w:pPr>
    </w:p>
    <w:p w:rsidR="003D719B" w:rsidRPr="005F73DF" w:rsidRDefault="003D719B">
      <w:pPr>
        <w:rPr>
          <w:rFonts w:asciiTheme="minorHAnsi" w:hAnsiTheme="minorHAnsi"/>
        </w:rPr>
      </w:pPr>
    </w:p>
    <w:sectPr w:rsidR="003D719B" w:rsidRPr="005F73DF" w:rsidSect="0050725F">
      <w:footerReference w:type="default" r:id="rId8"/>
      <w:pgSz w:w="12240" w:h="15840"/>
      <w:pgMar w:top="851"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166" w:rsidRDefault="004B7166" w:rsidP="0050725F">
      <w:r>
        <w:separator/>
      </w:r>
    </w:p>
  </w:endnote>
  <w:endnote w:type="continuationSeparator" w:id="1">
    <w:p w:rsidR="004B7166" w:rsidRDefault="004B7166" w:rsidP="005072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5F" w:rsidRDefault="00A40961">
    <w:pPr>
      <w:pStyle w:val="Pieddepage"/>
    </w:pPr>
    <w:r>
      <w:rPr>
        <w:noProof/>
        <w:lang w:val="fr-BE" w:eastAsia="fr-BE"/>
      </w:rPr>
      <w:pict>
        <v:rect id="Rectangle 7" o:spid="_x0000_s2050" style="position:absolute;margin-left:150.65pt;margin-top:27.5pt;width:326.85pt;height:21.6pt;z-index:251661312;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" o:allowincell="f" fillcolor="#577679" stroked="f" strokecolor="#943634 [2405]">
          <v:textbox style="mso-next-textbox:#Rectangle 7">
            <w:txbxContent>
              <w:p w:rsidR="0050725F" w:rsidRPr="003412C9" w:rsidRDefault="0050725F" w:rsidP="0050725F">
                <w:pPr>
                  <w:pStyle w:val="En-tte"/>
                  <w:rPr>
                    <w:color w:val="FFFFFF" w:themeColor="background1"/>
                    <w:lang w:val="fr-BE"/>
                  </w:rPr>
                </w:pPr>
                <w:r>
                  <w:rPr>
                    <w:noProof/>
                    <w:color w:val="FFFFFF" w:themeColor="background1"/>
                    <w:spacing w:val="60"/>
                    <w:lang w:val="fr-BE" w:eastAsia="fr-BE"/>
                  </w:rPr>
                  <w:drawing>
                    <wp:inline distT="0" distB="0" distL="0" distR="0">
                      <wp:extent cx="3968115" cy="259358"/>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8115" cy="259358"/>
                              </a:xfrm>
                              <a:prstGeom prst="rect">
                                <a:avLst/>
                              </a:prstGeom>
                              <a:noFill/>
                              <a:ln w="9525">
                                <a:noFill/>
                                <a:miter lim="800000"/>
                                <a:headEnd/>
                                <a:tailEnd/>
                              </a:ln>
                            </pic:spPr>
                          </pic:pic>
                        </a:graphicData>
                      </a:graphic>
                    </wp:inline>
                  </w:drawing>
                </w:r>
              </w:p>
            </w:txbxContent>
          </v:textbox>
          <w10:wrap anchorx="page" anchory="margin"/>
        </v:rect>
      </w:pict>
    </w:r>
    <w:r>
      <w:rPr>
        <w:noProof/>
        <w:lang w:val="fr-BE" w:eastAsia="fr-BE"/>
      </w:rPr>
      <w:pict>
        <v:rect id="Rectangle 8" o:spid="_x0000_s2049" style="position:absolute;margin-left:481.25pt;margin-top:27.5pt;width:105.1pt;height:21.6pt;z-index:251660288;visibility:visible;mso-position-horizontal-relative:page;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" o:allowincell="f" fillcolor="#577679" stroked="f">
          <v:textbox style="mso-next-textbox:#Rectangle 8">
            <w:txbxContent>
              <w:p w:rsidR="0050725F" w:rsidRDefault="0050725F" w:rsidP="0050725F">
                <w:pPr>
                  <w:pStyle w:val="Pieddepage"/>
                  <w:rPr>
                    <w:color w:val="FFFFFF" w:themeColor="background1"/>
                  </w:rPr>
                </w:pPr>
                <w:r>
                  <w:rPr>
                    <w:color w:val="FFFFFF" w:themeColor="background1"/>
                  </w:rPr>
                  <w:t xml:space="preserve">Page </w:t>
                </w:r>
                <w:r w:rsidR="00A40961" w:rsidRPr="00A40961">
                  <w:fldChar w:fldCharType="begin"/>
                </w:r>
                <w:r>
                  <w:instrText xml:space="preserve"> PAGE   \* MERGEFORMAT </w:instrText>
                </w:r>
                <w:r w:rsidR="00A40961" w:rsidRPr="00A40961">
                  <w:fldChar w:fldCharType="separate"/>
                </w:r>
                <w:r w:rsidR="004B7166" w:rsidRPr="004B7166">
                  <w:rPr>
                    <w:noProof/>
                    <w:color w:val="FFFFFF" w:themeColor="background1"/>
                  </w:rPr>
                  <w:t>1</w:t>
                </w:r>
                <w:r w:rsidR="00A40961">
                  <w:rPr>
                    <w:noProof/>
                    <w:color w:val="FFFFFF" w:themeColor="background1"/>
                  </w:rPr>
                  <w:fldChar w:fldCharType="end"/>
                </w:r>
              </w:p>
            </w:txbxContent>
          </v:textbox>
          <w10:wrap anchorx="page" anchory="margin"/>
        </v:rect>
      </w:pict>
    </w:r>
    <w:r w:rsidR="0050725F" w:rsidRPr="0050725F">
      <w:rPr>
        <w:noProof/>
        <w:lang w:val="fr-BE" w:eastAsia="fr-BE"/>
      </w:rPr>
      <w:drawing>
        <wp:anchor distT="0" distB="0" distL="114300" distR="114300" simplePos="0" relativeHeight="251659264" behindDoc="0" locked="0" layoutInCell="1" allowOverlap="1">
          <wp:simplePos x="0" y="0"/>
          <wp:positionH relativeFrom="column">
            <wp:posOffset>-271145</wp:posOffset>
          </wp:positionH>
          <wp:positionV relativeFrom="paragraph">
            <wp:posOffset>-180340</wp:posOffset>
          </wp:positionV>
          <wp:extent cx="937683" cy="609600"/>
          <wp:effectExtent l="19050" t="0" r="0" b="0"/>
          <wp:wrapSquare wrapText="bothSides"/>
          <wp:docPr id="7" name="Image 4" descr="logomedia fond [32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ia fond [320x200].png"/>
                  <pic:cNvPicPr/>
                </pic:nvPicPr>
                <pic:blipFill>
                  <a:blip r:embed="rId2"/>
                  <a:srcRect b="31429"/>
                  <a:stretch>
                    <a:fillRect/>
                  </a:stretch>
                </pic:blipFill>
                <pic:spPr>
                  <a:xfrm>
                    <a:off x="0" y="0"/>
                    <a:ext cx="937260" cy="6096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166" w:rsidRDefault="004B7166" w:rsidP="0050725F">
      <w:r>
        <w:separator/>
      </w:r>
    </w:p>
  </w:footnote>
  <w:footnote w:type="continuationSeparator" w:id="1">
    <w:p w:rsidR="004B7166" w:rsidRDefault="004B7166" w:rsidP="00507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B50A0E"/>
    <w:multiLevelType w:val="hybridMultilevel"/>
    <w:tmpl w:val="ED94D4AC"/>
    <w:lvl w:ilvl="0" w:tplc="0892298A">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23962AC"/>
    <w:multiLevelType w:val="hybridMultilevel"/>
    <w:tmpl w:val="0FF69C6C"/>
    <w:lvl w:ilvl="0" w:tplc="F4309AA4">
      <w:start w:val="1"/>
      <w:numFmt w:val="bullet"/>
      <w:lvlText w:val=""/>
      <w:lvlJc w:val="left"/>
      <w:pPr>
        <w:ind w:left="720" w:hanging="360"/>
      </w:pPr>
      <w:rPr>
        <w:rFonts w:ascii="Wingdings" w:hAnsi="Wingdings" w:hint="default"/>
        <w:color w:val="4F81BD" w:themeColor="accen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F21374"/>
    <w:rsid w:val="00105056"/>
    <w:rsid w:val="001D0A5D"/>
    <w:rsid w:val="001E3A4E"/>
    <w:rsid w:val="0028250F"/>
    <w:rsid w:val="003D719B"/>
    <w:rsid w:val="003E3862"/>
    <w:rsid w:val="004B7166"/>
    <w:rsid w:val="0050725F"/>
    <w:rsid w:val="005846AA"/>
    <w:rsid w:val="005F73DF"/>
    <w:rsid w:val="00626B6B"/>
    <w:rsid w:val="00627465"/>
    <w:rsid w:val="006C2FAB"/>
    <w:rsid w:val="0075720D"/>
    <w:rsid w:val="0079203B"/>
    <w:rsid w:val="008C3C06"/>
    <w:rsid w:val="00944B21"/>
    <w:rsid w:val="009D0EC0"/>
    <w:rsid w:val="009F5E04"/>
    <w:rsid w:val="00A34F44"/>
    <w:rsid w:val="00A40961"/>
    <w:rsid w:val="00BC77E6"/>
    <w:rsid w:val="00CA3F94"/>
    <w:rsid w:val="00D72DDD"/>
    <w:rsid w:val="00E66AB0"/>
    <w:rsid w:val="00F21374"/>
    <w:rsid w:val="00FD3432"/>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65"/>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F73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73DF"/>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5F73DF"/>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F73DF"/>
    <w:rPr>
      <w:rFonts w:asciiTheme="majorHAnsi" w:eastAsiaTheme="majorEastAsia" w:hAnsiTheme="majorHAnsi" w:cstheme="majorBidi"/>
      <w:i/>
      <w:iCs/>
      <w:color w:val="4F81BD" w:themeColor="accent1"/>
      <w:spacing w:val="15"/>
      <w:sz w:val="24"/>
      <w:szCs w:val="24"/>
      <w:lang w:eastAsia="fr-FR"/>
    </w:rPr>
  </w:style>
  <w:style w:type="paragraph" w:styleId="Paragraphedeliste">
    <w:name w:val="List Paragraph"/>
    <w:basedOn w:val="Normal"/>
    <w:uiPriority w:val="34"/>
    <w:qFormat/>
    <w:rsid w:val="005F73DF"/>
    <w:pPr>
      <w:ind w:left="720"/>
      <w:contextualSpacing/>
    </w:pPr>
  </w:style>
  <w:style w:type="table" w:styleId="Grilledutableau">
    <w:name w:val="Table Grid"/>
    <w:basedOn w:val="TableauNormal"/>
    <w:uiPriority w:val="59"/>
    <w:rsid w:val="005F73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50725F"/>
    <w:pPr>
      <w:tabs>
        <w:tab w:val="center" w:pos="4536"/>
        <w:tab w:val="right" w:pos="9072"/>
      </w:tabs>
    </w:pPr>
  </w:style>
  <w:style w:type="character" w:customStyle="1" w:styleId="En-tteCar">
    <w:name w:val="En-tête Car"/>
    <w:basedOn w:val="Policepardfaut"/>
    <w:link w:val="En-tte"/>
    <w:uiPriority w:val="99"/>
    <w:rsid w:val="0050725F"/>
    <w:rPr>
      <w:sz w:val="24"/>
      <w:szCs w:val="24"/>
      <w:lang w:eastAsia="fr-FR"/>
    </w:rPr>
  </w:style>
  <w:style w:type="paragraph" w:styleId="Pieddepage">
    <w:name w:val="footer"/>
    <w:basedOn w:val="Normal"/>
    <w:link w:val="PieddepageCar"/>
    <w:uiPriority w:val="99"/>
    <w:unhideWhenUsed/>
    <w:rsid w:val="0050725F"/>
    <w:pPr>
      <w:tabs>
        <w:tab w:val="center" w:pos="4536"/>
        <w:tab w:val="right" w:pos="9072"/>
      </w:tabs>
    </w:pPr>
  </w:style>
  <w:style w:type="character" w:customStyle="1" w:styleId="PieddepageCar">
    <w:name w:val="Pied de page Car"/>
    <w:basedOn w:val="Policepardfaut"/>
    <w:link w:val="Pieddepage"/>
    <w:uiPriority w:val="99"/>
    <w:rsid w:val="0050725F"/>
    <w:rPr>
      <w:sz w:val="24"/>
      <w:szCs w:val="24"/>
      <w:lang w:eastAsia="fr-FR"/>
    </w:rPr>
  </w:style>
  <w:style w:type="paragraph" w:styleId="Textedebulles">
    <w:name w:val="Balloon Text"/>
    <w:basedOn w:val="Normal"/>
    <w:link w:val="TextedebullesCar"/>
    <w:uiPriority w:val="99"/>
    <w:semiHidden/>
    <w:unhideWhenUsed/>
    <w:rsid w:val="0050725F"/>
    <w:rPr>
      <w:rFonts w:ascii="Tahoma" w:hAnsi="Tahoma" w:cs="Tahoma"/>
      <w:sz w:val="16"/>
      <w:szCs w:val="16"/>
    </w:rPr>
  </w:style>
  <w:style w:type="character" w:customStyle="1" w:styleId="TextedebullesCar">
    <w:name w:val="Texte de bulles Car"/>
    <w:basedOn w:val="Policepardfaut"/>
    <w:link w:val="Textedebulles"/>
    <w:uiPriority w:val="99"/>
    <w:semiHidden/>
    <w:rsid w:val="0050725F"/>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3019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CSEM</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Delmotte Philippe</cp:lastModifiedBy>
  <cp:revision>5</cp:revision>
  <dcterms:created xsi:type="dcterms:W3CDTF">2013-03-19T07:55:00Z</dcterms:created>
  <dcterms:modified xsi:type="dcterms:W3CDTF">2013-09-16T13:46:00Z</dcterms:modified>
</cp:coreProperties>
</file>